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59E9" w14:textId="0514DA68" w:rsidR="004809A2" w:rsidRPr="00EC564B" w:rsidRDefault="004809A2" w:rsidP="009B0EA6">
      <w:pPr>
        <w:ind w:left="2124" w:firstLine="708"/>
        <w:jc w:val="both"/>
        <w:rPr>
          <w:rFonts w:ascii="Calibri" w:hAnsi="Calibri" w:cs="Calibri"/>
          <w:b/>
          <w:bCs/>
          <w:sz w:val="24"/>
          <w:szCs w:val="24"/>
        </w:rPr>
      </w:pPr>
      <w:r w:rsidRPr="00EC564B">
        <w:rPr>
          <w:rFonts w:ascii="Calibri" w:hAnsi="Calibri" w:cs="Calibri"/>
          <w:b/>
          <w:bCs/>
          <w:sz w:val="24"/>
          <w:szCs w:val="24"/>
        </w:rPr>
        <w:t>KULÜP TAAHHÜTNAMESİ</w:t>
      </w:r>
    </w:p>
    <w:p w14:paraId="3A73D0AE" w14:textId="4D086231" w:rsidR="004809A2" w:rsidRPr="0034519D" w:rsidRDefault="00827742" w:rsidP="0034519D">
      <w:pPr>
        <w:rPr>
          <w:rFonts w:ascii="Calibri" w:hAnsi="Calibri" w:cs="Calibri"/>
          <w:sz w:val="24"/>
          <w:szCs w:val="24"/>
        </w:rPr>
      </w:pPr>
      <w:r w:rsidRPr="0034519D">
        <w:rPr>
          <w:rFonts w:ascii="Calibri" w:hAnsi="Calibri" w:cs="Calibri"/>
          <w:b/>
          <w:sz w:val="24"/>
          <w:szCs w:val="24"/>
        </w:rPr>
        <w:t>K</w:t>
      </w:r>
      <w:r w:rsidR="00864624" w:rsidRPr="0034519D">
        <w:rPr>
          <w:rFonts w:ascii="Calibri" w:hAnsi="Calibri" w:cs="Calibri"/>
          <w:b/>
          <w:sz w:val="24"/>
          <w:szCs w:val="24"/>
        </w:rPr>
        <w:t>oç Botu ve Motoru</w:t>
      </w:r>
      <w:r w:rsidR="00864624" w:rsidRPr="0034519D">
        <w:rPr>
          <w:rFonts w:ascii="Calibri" w:hAnsi="Calibri" w:cs="Calibri"/>
          <w:sz w:val="24"/>
          <w:szCs w:val="24"/>
        </w:rPr>
        <w:t xml:space="preserve"> </w:t>
      </w:r>
      <w:r w:rsidR="004809A2" w:rsidRPr="0034519D">
        <w:rPr>
          <w:rFonts w:ascii="Calibri" w:hAnsi="Calibri" w:cs="Calibri"/>
          <w:sz w:val="24"/>
          <w:szCs w:val="24"/>
        </w:rPr>
        <w:t>satın almak isteyen Kulüplerimiz için aşağıdaki şartla</w:t>
      </w:r>
      <w:r w:rsidRPr="0034519D">
        <w:rPr>
          <w:rFonts w:ascii="Calibri" w:hAnsi="Calibri" w:cs="Calibri"/>
          <w:sz w:val="24"/>
          <w:szCs w:val="24"/>
        </w:rPr>
        <w:t>rı içeren “</w:t>
      </w:r>
      <w:r w:rsidR="00E37A05" w:rsidRPr="0034519D">
        <w:rPr>
          <w:rFonts w:ascii="Calibri" w:hAnsi="Calibri" w:cs="Calibri"/>
          <w:sz w:val="24"/>
          <w:szCs w:val="24"/>
        </w:rPr>
        <w:t xml:space="preserve">2024 </w:t>
      </w:r>
      <w:r w:rsidR="00864624" w:rsidRPr="0034519D">
        <w:rPr>
          <w:rFonts w:ascii="Calibri" w:hAnsi="Calibri" w:cs="Calibri"/>
          <w:sz w:val="24"/>
          <w:szCs w:val="24"/>
        </w:rPr>
        <w:t>Federasyon Destekli Koç Botu ve Motoru</w:t>
      </w:r>
      <w:r w:rsidR="004809A2" w:rsidRPr="0034519D">
        <w:rPr>
          <w:rFonts w:ascii="Calibri" w:hAnsi="Calibri" w:cs="Calibri"/>
          <w:sz w:val="24"/>
          <w:szCs w:val="24"/>
        </w:rPr>
        <w:t xml:space="preserve"> Alım Kampanyası” düzenlenmiştir. </w:t>
      </w:r>
    </w:p>
    <w:p w14:paraId="13F27F26" w14:textId="43CE437C" w:rsidR="00C40055" w:rsidRPr="0034519D" w:rsidRDefault="00C40055" w:rsidP="0034519D">
      <w:pPr>
        <w:rPr>
          <w:rFonts w:ascii="Calibri" w:hAnsi="Calibri" w:cs="Calibri"/>
          <w:sz w:val="24"/>
          <w:szCs w:val="24"/>
        </w:rPr>
      </w:pPr>
      <w:r w:rsidRPr="0034519D">
        <w:rPr>
          <w:rFonts w:ascii="Calibri" w:hAnsi="Calibri" w:cs="Calibri"/>
          <w:sz w:val="24"/>
          <w:szCs w:val="24"/>
        </w:rPr>
        <w:t xml:space="preserve">Aşağıda yetkilisinin imzası bulunan </w:t>
      </w:r>
      <w:r w:rsidR="00AC0A1A" w:rsidRPr="0034519D">
        <w:rPr>
          <w:rFonts w:ascii="Calibri" w:hAnsi="Calibri" w:cs="Calibri"/>
          <w:sz w:val="24"/>
          <w:szCs w:val="24"/>
        </w:rPr>
        <w:t>…………………</w:t>
      </w:r>
      <w:proofErr w:type="gramStart"/>
      <w:r w:rsidR="00AC0A1A" w:rsidRPr="0034519D">
        <w:rPr>
          <w:rFonts w:ascii="Calibri" w:hAnsi="Calibri" w:cs="Calibri"/>
          <w:sz w:val="24"/>
          <w:szCs w:val="24"/>
        </w:rPr>
        <w:t>…</w:t>
      </w:r>
      <w:r w:rsidR="00864624" w:rsidRPr="0034519D">
        <w:rPr>
          <w:rFonts w:ascii="Calibri" w:hAnsi="Calibri" w:cs="Calibri"/>
          <w:sz w:val="24"/>
          <w:szCs w:val="24"/>
        </w:rPr>
        <w:t>….</w:t>
      </w:r>
      <w:proofErr w:type="gramEnd"/>
      <w:r w:rsidR="00864624" w:rsidRPr="0034519D">
        <w:rPr>
          <w:rFonts w:ascii="Calibri" w:hAnsi="Calibri" w:cs="Calibri"/>
          <w:sz w:val="24"/>
          <w:szCs w:val="24"/>
        </w:rPr>
        <w:t>.</w:t>
      </w:r>
      <w:r w:rsidR="00AC0A1A" w:rsidRPr="0034519D">
        <w:rPr>
          <w:rFonts w:ascii="Calibri" w:hAnsi="Calibri" w:cs="Calibri"/>
          <w:sz w:val="24"/>
          <w:szCs w:val="24"/>
        </w:rPr>
        <w:t>…….</w:t>
      </w:r>
      <w:r w:rsidR="00320DEE" w:rsidRPr="0034519D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320DEE" w:rsidRPr="0034519D">
        <w:rPr>
          <w:rFonts w:ascii="Calibri" w:hAnsi="Calibri" w:cs="Calibri"/>
          <w:sz w:val="24"/>
          <w:szCs w:val="24"/>
        </w:rPr>
        <w:t>ad</w:t>
      </w:r>
      <w:r w:rsidRPr="0034519D">
        <w:rPr>
          <w:rFonts w:ascii="Calibri" w:hAnsi="Calibri" w:cs="Calibri"/>
          <w:sz w:val="24"/>
          <w:szCs w:val="24"/>
        </w:rPr>
        <w:t>resinde</w:t>
      </w:r>
      <w:proofErr w:type="gramEnd"/>
      <w:r w:rsidR="0034519D">
        <w:rPr>
          <w:rFonts w:ascii="Calibri" w:hAnsi="Calibri" w:cs="Calibri"/>
          <w:sz w:val="24"/>
          <w:szCs w:val="24"/>
        </w:rPr>
        <w:t xml:space="preserve"> </w:t>
      </w:r>
      <w:r w:rsidRPr="0034519D">
        <w:rPr>
          <w:rFonts w:ascii="Calibri" w:hAnsi="Calibri" w:cs="Calibri"/>
          <w:sz w:val="24"/>
          <w:szCs w:val="24"/>
        </w:rPr>
        <w:t>kayıtlı</w:t>
      </w:r>
      <w:r w:rsidR="00C030F2" w:rsidRPr="0034519D">
        <w:rPr>
          <w:rFonts w:ascii="Calibri" w:hAnsi="Calibri" w:cs="Calibri"/>
          <w:sz w:val="24"/>
          <w:szCs w:val="24"/>
        </w:rPr>
        <w:t xml:space="preserve"> </w:t>
      </w:r>
      <w:r w:rsidR="00AC0A1A" w:rsidRPr="0034519D">
        <w:rPr>
          <w:rFonts w:ascii="Calibri" w:hAnsi="Calibri" w:cs="Calibri"/>
          <w:sz w:val="24"/>
          <w:szCs w:val="24"/>
        </w:rPr>
        <w:t>……………………</w:t>
      </w:r>
      <w:r w:rsidR="00C030F2" w:rsidRPr="0034519D">
        <w:rPr>
          <w:rFonts w:ascii="Calibri" w:hAnsi="Calibri" w:cs="Calibri"/>
          <w:sz w:val="24"/>
          <w:szCs w:val="24"/>
        </w:rPr>
        <w:t xml:space="preserve"> </w:t>
      </w:r>
      <w:r w:rsidRPr="0034519D">
        <w:rPr>
          <w:rFonts w:ascii="Calibri" w:hAnsi="Calibri" w:cs="Calibri"/>
          <w:sz w:val="24"/>
          <w:szCs w:val="24"/>
        </w:rPr>
        <w:t xml:space="preserve"> (Kulüp), işbu Taahhütnameyi imzalayarak aşağıdaki konuları taahhüt ettiğini kabul ve beyan eder.</w:t>
      </w:r>
    </w:p>
    <w:p w14:paraId="37DF7788" w14:textId="12F970B4" w:rsidR="009B0EA6" w:rsidRPr="0034519D" w:rsidRDefault="004809A2" w:rsidP="0061648A">
      <w:pPr>
        <w:pStyle w:val="ListeParagraf"/>
        <w:numPr>
          <w:ilvl w:val="0"/>
          <w:numId w:val="3"/>
        </w:numPr>
        <w:tabs>
          <w:tab w:val="left" w:pos="567"/>
          <w:tab w:val="left" w:pos="709"/>
          <w:tab w:val="left" w:pos="1418"/>
        </w:tabs>
        <w:ind w:left="142" w:firstLine="142"/>
        <w:jc w:val="both"/>
        <w:rPr>
          <w:rFonts w:ascii="Calibri" w:hAnsi="Calibri" w:cs="Calibri"/>
          <w:sz w:val="24"/>
          <w:szCs w:val="24"/>
        </w:rPr>
      </w:pPr>
      <w:r w:rsidRPr="0034519D">
        <w:rPr>
          <w:rFonts w:ascii="Calibri" w:hAnsi="Calibri" w:cs="Calibri"/>
          <w:b/>
          <w:bCs/>
          <w:sz w:val="24"/>
          <w:szCs w:val="24"/>
        </w:rPr>
        <w:t>TAAHHÜTNAMENİN KONUSU</w:t>
      </w:r>
      <w:r w:rsidRPr="0034519D">
        <w:rPr>
          <w:rFonts w:ascii="Calibri" w:hAnsi="Calibri" w:cs="Calibri"/>
          <w:sz w:val="24"/>
          <w:szCs w:val="24"/>
        </w:rPr>
        <w:t xml:space="preserve"> </w:t>
      </w:r>
    </w:p>
    <w:p w14:paraId="4EDFB73E" w14:textId="604DD9C0" w:rsidR="00203E70" w:rsidRDefault="004809A2" w:rsidP="0061648A">
      <w:pPr>
        <w:ind w:left="284"/>
        <w:rPr>
          <w:rFonts w:ascii="Calibri" w:hAnsi="Calibri" w:cs="Calibri"/>
          <w:sz w:val="24"/>
          <w:szCs w:val="24"/>
        </w:rPr>
      </w:pPr>
      <w:r w:rsidRPr="0034519D">
        <w:rPr>
          <w:rFonts w:ascii="Calibri" w:hAnsi="Calibri" w:cs="Calibri"/>
          <w:sz w:val="24"/>
          <w:szCs w:val="24"/>
        </w:rPr>
        <w:t>İşbu taahhütname</w:t>
      </w:r>
      <w:r w:rsidR="00203E70" w:rsidRPr="0034519D">
        <w:rPr>
          <w:rFonts w:ascii="Calibri" w:hAnsi="Calibri" w:cs="Calibri"/>
          <w:sz w:val="24"/>
          <w:szCs w:val="24"/>
        </w:rPr>
        <w:t xml:space="preserve"> konus</w:t>
      </w:r>
      <w:r w:rsidR="00827742" w:rsidRPr="0034519D">
        <w:rPr>
          <w:rFonts w:ascii="Calibri" w:hAnsi="Calibri" w:cs="Calibri"/>
          <w:sz w:val="24"/>
          <w:szCs w:val="24"/>
        </w:rPr>
        <w:t xml:space="preserve">unu içeren </w:t>
      </w:r>
      <w:r w:rsidR="00864624" w:rsidRPr="0034519D">
        <w:rPr>
          <w:rFonts w:ascii="Calibri" w:hAnsi="Calibri" w:cs="Calibri"/>
          <w:sz w:val="24"/>
          <w:szCs w:val="24"/>
        </w:rPr>
        <w:t xml:space="preserve">Federasyon Destekli Koç Botu ve Motoru Alım </w:t>
      </w:r>
      <w:r w:rsidR="0034519D">
        <w:rPr>
          <w:rFonts w:ascii="Calibri" w:hAnsi="Calibri" w:cs="Calibri"/>
          <w:sz w:val="24"/>
          <w:szCs w:val="24"/>
        </w:rPr>
        <w:t xml:space="preserve">     </w:t>
      </w:r>
      <w:r w:rsidR="00864624" w:rsidRPr="0034519D">
        <w:rPr>
          <w:rFonts w:ascii="Calibri" w:hAnsi="Calibri" w:cs="Calibri"/>
          <w:sz w:val="24"/>
          <w:szCs w:val="24"/>
        </w:rPr>
        <w:t>Kampanyası</w:t>
      </w:r>
      <w:r w:rsidR="00203E70" w:rsidRPr="0034519D">
        <w:rPr>
          <w:rFonts w:ascii="Calibri" w:hAnsi="Calibri" w:cs="Calibri"/>
          <w:sz w:val="24"/>
          <w:szCs w:val="24"/>
        </w:rPr>
        <w:t xml:space="preserve">; </w:t>
      </w:r>
      <w:r w:rsidR="00864624" w:rsidRPr="0034519D">
        <w:rPr>
          <w:rFonts w:ascii="Calibri" w:hAnsi="Calibri" w:cs="Calibri"/>
          <w:sz w:val="24"/>
          <w:szCs w:val="24"/>
        </w:rPr>
        <w:t xml:space="preserve">Kulüplerimizin </w:t>
      </w:r>
      <w:r w:rsidR="00827742" w:rsidRPr="0034519D">
        <w:rPr>
          <w:rFonts w:ascii="Calibri" w:hAnsi="Calibri" w:cs="Calibri"/>
          <w:sz w:val="24"/>
          <w:szCs w:val="24"/>
        </w:rPr>
        <w:t>koç botu ihtiya</w:t>
      </w:r>
      <w:r w:rsidR="00864624" w:rsidRPr="0034519D">
        <w:rPr>
          <w:rFonts w:ascii="Calibri" w:hAnsi="Calibri" w:cs="Calibri"/>
          <w:sz w:val="24"/>
          <w:szCs w:val="24"/>
        </w:rPr>
        <w:t xml:space="preserve">çlarını </w:t>
      </w:r>
      <w:r w:rsidR="00FA6C8F" w:rsidRPr="0034519D">
        <w:rPr>
          <w:rFonts w:ascii="Calibri" w:hAnsi="Calibri" w:cs="Calibri"/>
          <w:sz w:val="24"/>
          <w:szCs w:val="24"/>
        </w:rPr>
        <w:t>gidermek, altyapılarını güçlendirmek ve koç botu sahiplenmelerine destek vermek amacını taşımaktadır.</w:t>
      </w:r>
      <w:r w:rsidR="00203E70" w:rsidRPr="0034519D">
        <w:rPr>
          <w:rFonts w:ascii="Calibri" w:hAnsi="Calibri" w:cs="Calibri"/>
          <w:sz w:val="24"/>
          <w:szCs w:val="24"/>
        </w:rPr>
        <w:t xml:space="preserve"> </w:t>
      </w:r>
    </w:p>
    <w:p w14:paraId="6FB26748" w14:textId="77777777" w:rsidR="0034519D" w:rsidRPr="0034519D" w:rsidRDefault="0034519D" w:rsidP="00203E70">
      <w:pPr>
        <w:rPr>
          <w:rFonts w:ascii="Calibri" w:hAnsi="Calibri" w:cs="Calibri"/>
          <w:sz w:val="24"/>
          <w:szCs w:val="24"/>
        </w:rPr>
      </w:pPr>
    </w:p>
    <w:p w14:paraId="18E2306E" w14:textId="27FABAEB" w:rsidR="005D534C" w:rsidRPr="0034519D" w:rsidRDefault="009A6DBC" w:rsidP="0034519D">
      <w:pPr>
        <w:ind w:left="284"/>
        <w:rPr>
          <w:rFonts w:ascii="Calibri" w:hAnsi="Calibri" w:cs="Calibri"/>
          <w:sz w:val="24"/>
          <w:szCs w:val="24"/>
        </w:rPr>
      </w:pPr>
      <w:r w:rsidRPr="0034519D">
        <w:rPr>
          <w:rFonts w:ascii="Calibri" w:hAnsi="Calibri" w:cs="Calibri"/>
          <w:sz w:val="24"/>
          <w:szCs w:val="24"/>
        </w:rPr>
        <w:t xml:space="preserve">Bu </w:t>
      </w:r>
      <w:r w:rsidR="00203E70" w:rsidRPr="0034519D">
        <w:rPr>
          <w:rFonts w:ascii="Calibri" w:hAnsi="Calibri" w:cs="Calibri"/>
          <w:sz w:val="24"/>
          <w:szCs w:val="24"/>
        </w:rPr>
        <w:t>t</w:t>
      </w:r>
      <w:r w:rsidRPr="0034519D">
        <w:rPr>
          <w:rFonts w:ascii="Calibri" w:hAnsi="Calibri" w:cs="Calibri"/>
          <w:sz w:val="24"/>
          <w:szCs w:val="24"/>
        </w:rPr>
        <w:t xml:space="preserve">aahhütnamede hüküm bulunmayan hallerde </w:t>
      </w:r>
      <w:r w:rsidR="00285491" w:rsidRPr="0034519D">
        <w:rPr>
          <w:rFonts w:ascii="Calibri" w:hAnsi="Calibri" w:cs="Calibri"/>
          <w:sz w:val="24"/>
          <w:szCs w:val="24"/>
        </w:rPr>
        <w:t>22.04.2014 tarih ve 28980 sayılı Türkiye Yelken Federasyonu Ana Statüsü, Türkiye Yelken Federasyonu Ödül ve Yardım Talimatı</w:t>
      </w:r>
      <w:r w:rsidRPr="0034519D">
        <w:rPr>
          <w:rFonts w:ascii="Calibri" w:hAnsi="Calibri" w:cs="Calibri"/>
          <w:sz w:val="24"/>
          <w:szCs w:val="24"/>
        </w:rPr>
        <w:t xml:space="preserve">, Türkiye Yelken Federasyonu Eğitim Alt Yapı ve Kulüplere Yardım </w:t>
      </w:r>
    </w:p>
    <w:p w14:paraId="2A23E6A9" w14:textId="3868B7A4" w:rsidR="004809A2" w:rsidRPr="0034519D" w:rsidRDefault="009A6DBC" w:rsidP="0034519D">
      <w:pPr>
        <w:ind w:left="284"/>
        <w:rPr>
          <w:rFonts w:ascii="Calibri" w:hAnsi="Calibri" w:cs="Calibri"/>
          <w:b/>
          <w:bCs/>
          <w:sz w:val="24"/>
          <w:szCs w:val="24"/>
        </w:rPr>
      </w:pPr>
      <w:r w:rsidRPr="0034519D">
        <w:rPr>
          <w:rFonts w:ascii="Calibri" w:hAnsi="Calibri" w:cs="Calibri"/>
          <w:sz w:val="24"/>
          <w:szCs w:val="24"/>
        </w:rPr>
        <w:t>Talimatı hükümleri geçerlidir.</w:t>
      </w:r>
    </w:p>
    <w:p w14:paraId="7F610A47" w14:textId="77777777" w:rsidR="005D534C" w:rsidRDefault="005D534C" w:rsidP="009B0EA6">
      <w:pPr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</w:p>
    <w:p w14:paraId="274E892F" w14:textId="6802975A" w:rsidR="0034519D" w:rsidRPr="0034519D" w:rsidRDefault="004809A2" w:rsidP="0034519D">
      <w:pPr>
        <w:ind w:firstLine="284"/>
        <w:rPr>
          <w:rFonts w:ascii="Calibri" w:hAnsi="Calibri" w:cs="Calibri"/>
          <w:b/>
          <w:bCs/>
          <w:sz w:val="24"/>
          <w:szCs w:val="24"/>
        </w:rPr>
      </w:pPr>
      <w:r w:rsidRPr="0034519D">
        <w:rPr>
          <w:rFonts w:ascii="Calibri" w:hAnsi="Calibri" w:cs="Calibri"/>
          <w:b/>
          <w:bCs/>
          <w:sz w:val="24"/>
          <w:szCs w:val="24"/>
        </w:rPr>
        <w:t xml:space="preserve">2. </w:t>
      </w:r>
      <w:r w:rsidR="009A6DBC" w:rsidRPr="0034519D">
        <w:rPr>
          <w:rFonts w:ascii="Calibri" w:hAnsi="Calibri" w:cs="Calibri"/>
          <w:b/>
          <w:bCs/>
          <w:sz w:val="24"/>
          <w:szCs w:val="24"/>
        </w:rPr>
        <w:t>TEDARİK EDİLECEK MALZ</w:t>
      </w:r>
      <w:r w:rsidR="00E63C11" w:rsidRPr="0034519D">
        <w:rPr>
          <w:rFonts w:ascii="Calibri" w:hAnsi="Calibri" w:cs="Calibri"/>
          <w:b/>
          <w:bCs/>
          <w:sz w:val="24"/>
          <w:szCs w:val="24"/>
        </w:rPr>
        <w:t>8</w:t>
      </w:r>
      <w:r w:rsidR="009A6DBC" w:rsidRPr="0034519D">
        <w:rPr>
          <w:rFonts w:ascii="Calibri" w:hAnsi="Calibri" w:cs="Calibri"/>
          <w:b/>
          <w:bCs/>
          <w:sz w:val="24"/>
          <w:szCs w:val="24"/>
        </w:rPr>
        <w:t xml:space="preserve">ME </w:t>
      </w:r>
      <w:r w:rsidRPr="0034519D">
        <w:rPr>
          <w:rFonts w:ascii="Calibri" w:hAnsi="Calibri" w:cs="Calibri"/>
          <w:b/>
          <w:bCs/>
          <w:sz w:val="24"/>
          <w:szCs w:val="24"/>
        </w:rPr>
        <w:t>BEDELLERİNİN ÖDENMESİ</w:t>
      </w:r>
    </w:p>
    <w:p w14:paraId="56E446BA" w14:textId="029888A0" w:rsidR="0061648A" w:rsidRPr="0061648A" w:rsidRDefault="009A6DBC" w:rsidP="0007290E">
      <w:pPr>
        <w:pStyle w:val="ListeParagraf"/>
        <w:numPr>
          <w:ilvl w:val="0"/>
          <w:numId w:val="5"/>
        </w:numPr>
        <w:spacing w:after="0" w:line="240" w:lineRule="auto"/>
        <w:ind w:hanging="436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 w:rsidRPr="0034519D">
        <w:rPr>
          <w:rFonts w:ascii="Calibri" w:hAnsi="Calibri" w:cs="Calibri"/>
          <w:sz w:val="24"/>
          <w:szCs w:val="24"/>
        </w:rPr>
        <w:t>Federasyonumuz</w:t>
      </w:r>
      <w:r w:rsidR="005C376C" w:rsidRPr="0034519D">
        <w:rPr>
          <w:rFonts w:ascii="Calibri" w:hAnsi="Calibri" w:cs="Calibri"/>
          <w:sz w:val="24"/>
          <w:szCs w:val="24"/>
        </w:rPr>
        <w:t xml:space="preserve"> internet sitesinde </w:t>
      </w:r>
      <w:r w:rsidR="00E37A05" w:rsidRPr="0034519D">
        <w:rPr>
          <w:rFonts w:ascii="Calibri" w:hAnsi="Calibri" w:cs="Calibri"/>
          <w:sz w:val="24"/>
          <w:szCs w:val="24"/>
        </w:rPr>
        <w:t>27.12.2024</w:t>
      </w:r>
      <w:r w:rsidR="00107630" w:rsidRPr="0034519D">
        <w:rPr>
          <w:rFonts w:ascii="Calibri" w:hAnsi="Calibri" w:cs="Calibri"/>
          <w:sz w:val="24"/>
          <w:szCs w:val="24"/>
        </w:rPr>
        <w:t xml:space="preserve"> </w:t>
      </w:r>
      <w:r w:rsidR="005C376C" w:rsidRPr="0034519D">
        <w:rPr>
          <w:rFonts w:ascii="Calibri" w:hAnsi="Calibri" w:cs="Calibri"/>
          <w:sz w:val="24"/>
          <w:szCs w:val="24"/>
        </w:rPr>
        <w:t>tarihinde ilan edilen</w:t>
      </w:r>
      <w:r w:rsidRPr="0034519D">
        <w:rPr>
          <w:rFonts w:ascii="Calibri" w:hAnsi="Calibri" w:cs="Calibri"/>
          <w:sz w:val="24"/>
          <w:szCs w:val="24"/>
        </w:rPr>
        <w:t xml:space="preserve"> “</w:t>
      </w:r>
      <w:r w:rsidR="00E37A05" w:rsidRPr="0034519D">
        <w:rPr>
          <w:rFonts w:ascii="Calibri" w:hAnsi="Calibri" w:cs="Calibri"/>
          <w:sz w:val="24"/>
          <w:szCs w:val="24"/>
        </w:rPr>
        <w:t xml:space="preserve">2024 </w:t>
      </w:r>
      <w:r w:rsidR="006A3B4B" w:rsidRPr="0034519D">
        <w:rPr>
          <w:rFonts w:ascii="Calibri" w:hAnsi="Calibri" w:cs="Calibri"/>
          <w:sz w:val="24"/>
          <w:szCs w:val="24"/>
        </w:rPr>
        <w:t>Federasyon Destekli Koç Botu ve Motoru</w:t>
      </w:r>
      <w:r w:rsidR="002739D2" w:rsidRPr="0034519D">
        <w:rPr>
          <w:rFonts w:ascii="Calibri" w:hAnsi="Calibri" w:cs="Calibri"/>
          <w:sz w:val="24"/>
          <w:szCs w:val="24"/>
        </w:rPr>
        <w:t xml:space="preserve"> Alım Kampanyası</w:t>
      </w:r>
      <w:r w:rsidR="006A3B4B" w:rsidRPr="0034519D">
        <w:rPr>
          <w:rFonts w:ascii="Calibri" w:hAnsi="Calibri" w:cs="Calibri"/>
          <w:sz w:val="24"/>
          <w:szCs w:val="24"/>
        </w:rPr>
        <w:t>”</w:t>
      </w:r>
      <w:r w:rsidRPr="0034519D">
        <w:rPr>
          <w:rFonts w:ascii="Calibri" w:hAnsi="Calibri" w:cs="Calibri"/>
          <w:sz w:val="24"/>
          <w:szCs w:val="24"/>
        </w:rPr>
        <w:t xml:space="preserve"> </w:t>
      </w:r>
      <w:r w:rsidR="006A3B4B" w:rsidRPr="0034519D">
        <w:rPr>
          <w:rFonts w:ascii="Calibri" w:hAnsi="Calibri" w:cs="Calibri"/>
          <w:sz w:val="24"/>
          <w:szCs w:val="24"/>
        </w:rPr>
        <w:t xml:space="preserve">duyurusu </w:t>
      </w:r>
      <w:r w:rsidRPr="0034519D">
        <w:rPr>
          <w:rFonts w:ascii="Calibri" w:hAnsi="Calibri" w:cs="Calibri"/>
          <w:sz w:val="24"/>
          <w:szCs w:val="24"/>
        </w:rPr>
        <w:t>kapsamında</w:t>
      </w:r>
      <w:r w:rsidR="006A3B4B" w:rsidRPr="0034519D">
        <w:rPr>
          <w:rFonts w:ascii="Calibri" w:hAnsi="Calibri" w:cs="Calibri"/>
          <w:sz w:val="24"/>
          <w:szCs w:val="24"/>
        </w:rPr>
        <w:t xml:space="preserve"> </w:t>
      </w:r>
      <w:r w:rsidR="002739D2"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satın alınacak malzeme tablosu ve ödeme planı aşağıda belirtilmiştir; </w:t>
      </w:r>
    </w:p>
    <w:tbl>
      <w:tblPr>
        <w:tblpPr w:leftFromText="141" w:rightFromText="141" w:vertAnchor="page" w:horzAnchor="margin" w:tblpXSpec="center" w:tblpY="5430"/>
        <w:tblW w:w="11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  <w:gridCol w:w="1751"/>
        <w:gridCol w:w="1128"/>
        <w:gridCol w:w="825"/>
        <w:gridCol w:w="537"/>
        <w:gridCol w:w="1882"/>
        <w:gridCol w:w="942"/>
        <w:gridCol w:w="638"/>
        <w:gridCol w:w="700"/>
        <w:gridCol w:w="700"/>
        <w:gridCol w:w="700"/>
        <w:gridCol w:w="700"/>
        <w:gridCol w:w="710"/>
      </w:tblGrid>
      <w:tr w:rsidR="005D534C" w:rsidRPr="0007290E" w14:paraId="462B408A" w14:textId="77777777" w:rsidTr="00EC564B">
        <w:trPr>
          <w:trHeight w:val="23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7CE61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9052C6B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BOT VE MOTOR MARKASI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685BBCC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TEKLİF VEREN FİRMA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3823A0D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ÜRÜN KODU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5FA06B9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BOT BOYU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3E0C6BE" w14:textId="77777777" w:rsidR="005D534C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MOTOR MARKASI </w:t>
            </w:r>
          </w:p>
          <w:p w14:paraId="21353134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(BOT İLE DEĞERLENDİRİLMELİDİR)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0AD6AFD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MOTOR KAPASİTESİ (HP)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7EE303E" w14:textId="77777777" w:rsidR="005D534C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KULÜP SATIN ALMA BEDELİ (EURO</w:t>
            </w:r>
          </w:p>
          <w:p w14:paraId="37BDAD8A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)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2B75A02" w14:textId="77777777" w:rsidR="005D534C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OCAK</w:t>
            </w: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  <w:p w14:paraId="4F04AE28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(KULÜP)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19A0D8D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ŞUBAT</w:t>
            </w: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(KULÜP)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E069C9D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MART 202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(KULÜP) 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EB2E3F7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NİSAN</w:t>
            </w: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(KULÜP)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FE0512A" w14:textId="77777777" w:rsidR="005D534C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  <w:p w14:paraId="7B966C98" w14:textId="77777777" w:rsidR="005D534C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MAYIS 202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</w:p>
          <w:p w14:paraId="54D0EB7B" w14:textId="77777777" w:rsidR="005D534C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(KULÜP)</w:t>
            </w:r>
          </w:p>
          <w:p w14:paraId="6DE6B143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5D534C" w:rsidRPr="0007290E" w14:paraId="76652E59" w14:textId="77777777" w:rsidTr="00EC564B">
        <w:trPr>
          <w:trHeight w:val="109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7C8E0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14:paraId="36C1EB94" w14:textId="77777777" w:rsidR="005D534C" w:rsidRPr="0007290E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F3E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NORTHSTAR/TOHATSU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14:paraId="48775B11" w14:textId="77777777" w:rsidR="005D534C" w:rsidRPr="0007290E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F3E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NORTHSTAR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14:paraId="25ED6DE6" w14:textId="77777777" w:rsidR="005D534C" w:rsidRPr="0007290E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NS CORE 480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DD86A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480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41566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TOHATSU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5E16B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586E9" w14:textId="77777777" w:rsidR="005D534C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</w:t>
            </w:r>
            <w:r w:rsidRPr="00BF3E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</w:t>
            </w:r>
            <w:r w:rsidRPr="00BF3E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197</w:t>
            </w:r>
          </w:p>
          <w:p w14:paraId="0AE5659A" w14:textId="77777777" w:rsidR="005D534C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1D77755A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DBE36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639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6E027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639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21D66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639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E94D2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639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FE9B3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639</w:t>
            </w:r>
          </w:p>
        </w:tc>
      </w:tr>
      <w:tr w:rsidR="005D534C" w:rsidRPr="0007290E" w14:paraId="5E6C8684" w14:textId="77777777" w:rsidTr="00EC564B">
        <w:trPr>
          <w:trHeight w:val="109"/>
        </w:trPr>
        <w:tc>
          <w:tcPr>
            <w:tcW w:w="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0009F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14:paraId="5514AA01" w14:textId="77777777" w:rsidR="005D534C" w:rsidRPr="0007290E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F3E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NORTHSTAR/TOHATSU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14:paraId="14CAC4D4" w14:textId="77777777" w:rsidR="005D534C" w:rsidRPr="0007290E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F3E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NORTHSTAR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14:paraId="41EDB209" w14:textId="77777777" w:rsidR="005D534C" w:rsidRPr="0007290E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NS 560 OPS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3E5E0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560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69DB7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TOHATSU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D3911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314E0" w14:textId="77777777" w:rsidR="005D534C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</w:t>
            </w:r>
            <w:r w:rsidRPr="00BF3E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</w:t>
            </w:r>
            <w:r w:rsidRPr="00BF3E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129</w:t>
            </w:r>
          </w:p>
          <w:p w14:paraId="1A4484BB" w14:textId="77777777" w:rsidR="005D534C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51A4CBFB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2320D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625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6FCB5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625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97961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625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25EF8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625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23D0A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625</w:t>
            </w:r>
          </w:p>
        </w:tc>
      </w:tr>
      <w:tr w:rsidR="005D534C" w:rsidRPr="0007290E" w14:paraId="462FF889" w14:textId="77777777" w:rsidTr="00EC564B">
        <w:trPr>
          <w:trHeight w:val="109"/>
        </w:trPr>
        <w:tc>
          <w:tcPr>
            <w:tcW w:w="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166A6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14:paraId="0D7BA8FA" w14:textId="77777777" w:rsidR="005D534C" w:rsidRPr="0007290E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F3E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JEETRIB/TOHATSU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14:paraId="5C0E3AE9" w14:textId="77777777" w:rsidR="005D534C" w:rsidRPr="0007290E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F3E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LAHUR MARINE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14:paraId="28F6F069" w14:textId="77777777" w:rsidR="005D534C" w:rsidRPr="0007290E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JR-F-495-JC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1B7F9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B9E67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TOHATSU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8B22F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</w:t>
            </w: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8639C" w14:textId="77777777" w:rsidR="005D534C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</w:t>
            </w:r>
          </w:p>
          <w:p w14:paraId="2DE2036E" w14:textId="77777777" w:rsidR="005D534C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18.067</w:t>
            </w:r>
          </w:p>
          <w:p w14:paraId="52AA6FCC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FC0F8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613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ADE74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613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50BCA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613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223C4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613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2F8CF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613</w:t>
            </w:r>
          </w:p>
        </w:tc>
      </w:tr>
      <w:tr w:rsidR="005D534C" w:rsidRPr="0007290E" w14:paraId="5CC9DF95" w14:textId="77777777" w:rsidTr="00EC564B">
        <w:trPr>
          <w:trHeight w:val="109"/>
        </w:trPr>
        <w:tc>
          <w:tcPr>
            <w:tcW w:w="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E89B8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14:paraId="7AD62B89" w14:textId="77777777" w:rsidR="005D534C" w:rsidRPr="0007290E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F3E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JEETRIB/TOHATSU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14:paraId="055122DB" w14:textId="77777777" w:rsidR="005D534C" w:rsidRPr="0007290E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F3E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LAHUR MARINE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14:paraId="14B2D73F" w14:textId="77777777" w:rsidR="005D534C" w:rsidRPr="0007290E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JR-F-495-JC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83B65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545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B4B4F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TOHATSU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509B0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6</w:t>
            </w: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185AC" w14:textId="77777777" w:rsidR="005D534C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</w:t>
            </w:r>
          </w:p>
          <w:p w14:paraId="29C59EBF" w14:textId="77777777" w:rsidR="00A25C3C" w:rsidRDefault="00A25C3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20.851</w:t>
            </w:r>
          </w:p>
          <w:p w14:paraId="11C11010" w14:textId="77777777" w:rsidR="005D534C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14:paraId="36920024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C461D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A82A1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227E4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121A9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4FCFB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170</w:t>
            </w:r>
          </w:p>
        </w:tc>
      </w:tr>
      <w:tr w:rsidR="005D534C" w:rsidRPr="0007290E" w14:paraId="33BACD00" w14:textId="77777777" w:rsidTr="00EC564B">
        <w:trPr>
          <w:trHeight w:val="201"/>
        </w:trPr>
        <w:tc>
          <w:tcPr>
            <w:tcW w:w="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32C06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D9E2F3" w:fill="D9E2F3"/>
            <w:vAlign w:val="center"/>
            <w:hideMark/>
          </w:tcPr>
          <w:p w14:paraId="740CB44C" w14:textId="77777777" w:rsidR="005D534C" w:rsidRPr="0007290E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F3E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PROXIMA/TOHATSU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2F3" w:fill="D9E2F3"/>
            <w:noWrap/>
            <w:vAlign w:val="center"/>
            <w:hideMark/>
          </w:tcPr>
          <w:p w14:paraId="266DCAD0" w14:textId="77777777" w:rsidR="005D534C" w:rsidRPr="0007290E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F3E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NEXT MARİNE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14:paraId="5D0A4323" w14:textId="77777777" w:rsidR="005D534C" w:rsidRPr="0007290E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F3E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PROXIMA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E6AAE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580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F94AA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TOHATSU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7168D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6</w:t>
            </w:r>
            <w:r w:rsidRPr="0007290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8DC11" w14:textId="536B1E78" w:rsidR="005D534C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 </w:t>
            </w:r>
            <w:r w:rsidR="00A25C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24.960</w:t>
            </w:r>
          </w:p>
          <w:p w14:paraId="1FDF3E89" w14:textId="77777777" w:rsidR="005D534C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526ED6C0" w14:textId="77777777" w:rsidR="005D534C" w:rsidRPr="0007290E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15A72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780F5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B2406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1EA80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992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DEEB2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992</w:t>
            </w:r>
          </w:p>
        </w:tc>
      </w:tr>
      <w:tr w:rsidR="005D534C" w:rsidRPr="0007290E" w14:paraId="6049FF05" w14:textId="77777777" w:rsidTr="00EC564B">
        <w:trPr>
          <w:trHeight w:val="201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4488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vAlign w:val="center"/>
            <w:hideMark/>
          </w:tcPr>
          <w:p w14:paraId="4EECCC7A" w14:textId="77777777" w:rsidR="005D534C" w:rsidRPr="0007290E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F3E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VSR/YAMAHA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noWrap/>
            <w:vAlign w:val="center"/>
            <w:hideMark/>
          </w:tcPr>
          <w:p w14:paraId="6D6D5190" w14:textId="77777777" w:rsidR="005D534C" w:rsidRPr="0007290E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F3E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PERFORMANS YELKEN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D9E2F3"/>
            <w:noWrap/>
            <w:vAlign w:val="center"/>
            <w:hideMark/>
          </w:tcPr>
          <w:p w14:paraId="15DEFB13" w14:textId="77777777" w:rsidR="005D534C" w:rsidRPr="0007290E" w:rsidRDefault="005D534C" w:rsidP="00EC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F3EA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VSR 4.95L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C1D3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495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7ECA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YAMAHA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DBA2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F40 HP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49DEF" w14:textId="7AEE1E41" w:rsidR="005D534C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</w:t>
            </w:r>
            <w:r w:rsidR="00A25C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25.200</w:t>
            </w:r>
          </w:p>
          <w:p w14:paraId="786D37D2" w14:textId="77777777" w:rsidR="00A25C3C" w:rsidRDefault="00A25C3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  <w:p w14:paraId="21EBA9A0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23C2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B201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92BF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A70A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040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1C00" w14:textId="77777777" w:rsidR="005D534C" w:rsidRPr="0007290E" w:rsidRDefault="005D534C" w:rsidP="00EC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7290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       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.</w:t>
            </w:r>
            <w:r w:rsidRPr="00FE293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040</w:t>
            </w:r>
          </w:p>
        </w:tc>
      </w:tr>
    </w:tbl>
    <w:p w14:paraId="5CDA68A6" w14:textId="77777777" w:rsidR="00EC564B" w:rsidRPr="0034519D" w:rsidRDefault="00EC564B" w:rsidP="002739D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CA6E2D4" w14:textId="5CF2B5C9" w:rsidR="003A3C4B" w:rsidRPr="0034519D" w:rsidRDefault="00532717" w:rsidP="0061648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4519D">
        <w:rPr>
          <w:rFonts w:ascii="Calibri" w:hAnsi="Calibri" w:cs="Calibri"/>
          <w:sz w:val="24"/>
          <w:szCs w:val="24"/>
        </w:rPr>
        <w:t xml:space="preserve"> </w:t>
      </w:r>
      <w:r w:rsidR="00D75C92" w:rsidRPr="0034519D">
        <w:rPr>
          <w:rFonts w:ascii="Calibri" w:hAnsi="Calibri" w:cs="Calibri"/>
          <w:sz w:val="24"/>
          <w:szCs w:val="24"/>
        </w:rPr>
        <w:t xml:space="preserve"> </w:t>
      </w:r>
      <w:r w:rsidRPr="0034519D">
        <w:rPr>
          <w:rFonts w:ascii="Calibri" w:hAnsi="Calibri" w:cs="Calibri"/>
          <w:sz w:val="24"/>
          <w:szCs w:val="24"/>
        </w:rPr>
        <w:t xml:space="preserve">    </w:t>
      </w:r>
      <w:r w:rsidR="002C72D3">
        <w:rPr>
          <w:rFonts w:ascii="Calibri" w:hAnsi="Calibri" w:cs="Calibri"/>
          <w:sz w:val="24"/>
          <w:szCs w:val="24"/>
        </w:rPr>
        <w:t>2</w:t>
      </w:r>
      <w:r w:rsidRPr="0034519D">
        <w:rPr>
          <w:rFonts w:ascii="Calibri" w:hAnsi="Calibri" w:cs="Calibri"/>
          <w:sz w:val="24"/>
          <w:szCs w:val="24"/>
        </w:rPr>
        <w:t xml:space="preserve">.  </w:t>
      </w:r>
      <w:r w:rsidR="0034519D" w:rsidRPr="0034519D">
        <w:rPr>
          <w:rFonts w:ascii="Calibri" w:hAnsi="Calibri" w:cs="Calibri"/>
          <w:sz w:val="24"/>
          <w:szCs w:val="24"/>
        </w:rPr>
        <w:t xml:space="preserve">   </w:t>
      </w:r>
      <w:r w:rsidRPr="0034519D">
        <w:rPr>
          <w:rFonts w:ascii="Calibri" w:hAnsi="Calibri" w:cs="Calibri"/>
          <w:sz w:val="24"/>
          <w:szCs w:val="24"/>
        </w:rPr>
        <w:t>Kulü</w:t>
      </w:r>
      <w:r w:rsidR="00197051" w:rsidRPr="0034519D">
        <w:rPr>
          <w:rFonts w:ascii="Calibri" w:hAnsi="Calibri" w:cs="Calibri"/>
          <w:sz w:val="24"/>
          <w:szCs w:val="24"/>
        </w:rPr>
        <w:t>p</w:t>
      </w:r>
      <w:r w:rsidRPr="0034519D">
        <w:rPr>
          <w:rFonts w:ascii="Calibri" w:hAnsi="Calibri" w:cs="Calibri"/>
          <w:sz w:val="24"/>
          <w:szCs w:val="24"/>
        </w:rPr>
        <w:t xml:space="preserve"> 1. Maddede belirtilen ürünlerden aşağıda sıra </w:t>
      </w:r>
      <w:proofErr w:type="spellStart"/>
      <w:r w:rsidRPr="0034519D">
        <w:rPr>
          <w:rFonts w:ascii="Calibri" w:hAnsi="Calibri" w:cs="Calibri"/>
          <w:sz w:val="24"/>
          <w:szCs w:val="24"/>
        </w:rPr>
        <w:t>no.sunu</w:t>
      </w:r>
      <w:proofErr w:type="spellEnd"/>
      <w:r w:rsidRPr="0034519D">
        <w:rPr>
          <w:rFonts w:ascii="Calibri" w:hAnsi="Calibri" w:cs="Calibri"/>
          <w:sz w:val="24"/>
          <w:szCs w:val="24"/>
        </w:rPr>
        <w:t xml:space="preserve"> işaretlediğimiz ürünü </w:t>
      </w:r>
    </w:p>
    <w:p w14:paraId="6D52BB0B" w14:textId="12999E44" w:rsidR="00532717" w:rsidRDefault="003A3C4B" w:rsidP="0061648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4519D">
        <w:rPr>
          <w:rFonts w:ascii="Calibri" w:hAnsi="Calibri" w:cs="Calibri"/>
          <w:sz w:val="24"/>
          <w:szCs w:val="24"/>
        </w:rPr>
        <w:t xml:space="preserve">      </w:t>
      </w:r>
      <w:r w:rsidR="00D75C92" w:rsidRPr="0034519D">
        <w:rPr>
          <w:rFonts w:ascii="Calibri" w:hAnsi="Calibri" w:cs="Calibri"/>
          <w:sz w:val="24"/>
          <w:szCs w:val="24"/>
        </w:rPr>
        <w:t xml:space="preserve"> </w:t>
      </w:r>
      <w:r w:rsidRPr="0034519D">
        <w:rPr>
          <w:rFonts w:ascii="Calibri" w:hAnsi="Calibri" w:cs="Calibri"/>
          <w:sz w:val="24"/>
          <w:szCs w:val="24"/>
        </w:rPr>
        <w:t xml:space="preserve">    </w:t>
      </w:r>
      <w:r w:rsidR="0034519D" w:rsidRPr="0034519D">
        <w:rPr>
          <w:rFonts w:ascii="Calibri" w:hAnsi="Calibri" w:cs="Calibri"/>
          <w:sz w:val="24"/>
          <w:szCs w:val="24"/>
        </w:rPr>
        <w:t xml:space="preserve">   </w:t>
      </w:r>
      <w:r w:rsidR="0061648A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532717" w:rsidRPr="0034519D">
        <w:rPr>
          <w:rFonts w:ascii="Calibri" w:hAnsi="Calibri" w:cs="Calibri"/>
          <w:sz w:val="24"/>
          <w:szCs w:val="24"/>
        </w:rPr>
        <w:t>ve</w:t>
      </w:r>
      <w:proofErr w:type="gramEnd"/>
      <w:r w:rsidR="00532717" w:rsidRPr="0034519D">
        <w:rPr>
          <w:rFonts w:ascii="Calibri" w:hAnsi="Calibri" w:cs="Calibri"/>
          <w:sz w:val="24"/>
          <w:szCs w:val="24"/>
        </w:rPr>
        <w:t xml:space="preserve"> ödeme şartını kabul etmiştir. </w:t>
      </w:r>
    </w:p>
    <w:p w14:paraId="3BF215C4" w14:textId="77777777" w:rsidR="0061648A" w:rsidRDefault="0061648A" w:rsidP="0061648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2242" w:tblpY="147"/>
        <w:tblW w:w="0" w:type="auto"/>
        <w:tblLayout w:type="fixed"/>
        <w:tblLook w:val="04A0" w:firstRow="1" w:lastRow="0" w:firstColumn="1" w:lastColumn="0" w:noHBand="0" w:noVBand="1"/>
      </w:tblPr>
      <w:tblGrid>
        <w:gridCol w:w="2103"/>
        <w:gridCol w:w="727"/>
        <w:gridCol w:w="709"/>
        <w:gridCol w:w="709"/>
        <w:gridCol w:w="709"/>
        <w:gridCol w:w="708"/>
        <w:gridCol w:w="709"/>
      </w:tblGrid>
      <w:tr w:rsidR="0061648A" w:rsidRPr="00197051" w14:paraId="795E2FEC" w14:textId="77777777" w:rsidTr="0061648A">
        <w:tc>
          <w:tcPr>
            <w:tcW w:w="2103" w:type="dxa"/>
          </w:tcPr>
          <w:p w14:paraId="40459C0E" w14:textId="24C13ECB" w:rsidR="0061648A" w:rsidRPr="0034519D" w:rsidRDefault="0061648A" w:rsidP="00616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19D">
              <w:rPr>
                <w:rFonts w:ascii="Times New Roman" w:hAnsi="Times New Roman" w:cs="Times New Roman"/>
                <w:b/>
                <w:sz w:val="20"/>
                <w:szCs w:val="20"/>
              </w:rPr>
              <w:t>Ürün Sıra No</w:t>
            </w:r>
          </w:p>
        </w:tc>
        <w:tc>
          <w:tcPr>
            <w:tcW w:w="727" w:type="dxa"/>
          </w:tcPr>
          <w:p w14:paraId="4980A7EB" w14:textId="77777777" w:rsidR="0061648A" w:rsidRPr="0034519D" w:rsidRDefault="0061648A" w:rsidP="00616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1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</w:tcPr>
          <w:p w14:paraId="67B6AC40" w14:textId="77777777" w:rsidR="0061648A" w:rsidRPr="0034519D" w:rsidRDefault="0061648A" w:rsidP="00616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1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5FAF0D5" w14:textId="77777777" w:rsidR="0061648A" w:rsidRPr="0034519D" w:rsidRDefault="0061648A" w:rsidP="00616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19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6F6168F" w14:textId="77777777" w:rsidR="0061648A" w:rsidRPr="0034519D" w:rsidRDefault="0061648A" w:rsidP="00616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19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9CC5D78" w14:textId="77777777" w:rsidR="0061648A" w:rsidRPr="0034519D" w:rsidRDefault="0061648A" w:rsidP="00616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19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02A7F31" w14:textId="77777777" w:rsidR="0061648A" w:rsidRPr="0034519D" w:rsidRDefault="0061648A" w:rsidP="00616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19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1648A" w:rsidRPr="00197051" w14:paraId="696FAA46" w14:textId="77777777" w:rsidTr="0061648A">
        <w:trPr>
          <w:trHeight w:val="414"/>
        </w:trPr>
        <w:tc>
          <w:tcPr>
            <w:tcW w:w="2103" w:type="dxa"/>
          </w:tcPr>
          <w:p w14:paraId="7D0A16FD" w14:textId="0720EE2F" w:rsidR="0061648A" w:rsidRDefault="0061648A" w:rsidP="00616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19D">
              <w:rPr>
                <w:rFonts w:ascii="Times New Roman" w:hAnsi="Times New Roman" w:cs="Times New Roman"/>
                <w:b/>
                <w:sz w:val="20"/>
                <w:szCs w:val="20"/>
              </w:rPr>
              <w:t>Talep Edilen Ade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  <w:p w14:paraId="0C67669F" w14:textId="3874592E" w:rsidR="0061648A" w:rsidRPr="0034519D" w:rsidRDefault="0061648A" w:rsidP="006164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75D894C9" w14:textId="77777777" w:rsidR="0061648A" w:rsidRPr="0034519D" w:rsidRDefault="0061648A" w:rsidP="0061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D0D79C" w14:textId="77777777" w:rsidR="0061648A" w:rsidRPr="0034519D" w:rsidRDefault="0061648A" w:rsidP="0061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EC476D" w14:textId="77777777" w:rsidR="0061648A" w:rsidRPr="0034519D" w:rsidRDefault="0061648A" w:rsidP="0061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7CEC94" w14:textId="77777777" w:rsidR="0061648A" w:rsidRPr="0034519D" w:rsidRDefault="0061648A" w:rsidP="0061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8CA449" w14:textId="77777777" w:rsidR="0061648A" w:rsidRPr="0034519D" w:rsidRDefault="0061648A" w:rsidP="0061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87590A" w14:textId="77777777" w:rsidR="0061648A" w:rsidRPr="0034519D" w:rsidRDefault="0061648A" w:rsidP="0061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A30934" w14:textId="77777777" w:rsidR="00EC564B" w:rsidRPr="0034519D" w:rsidRDefault="00EC564B" w:rsidP="0053271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A2ADAF9" w14:textId="77777777" w:rsidR="00532717" w:rsidRPr="00197051" w:rsidRDefault="00532717" w:rsidP="005327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1F8AD3" w14:textId="77777777" w:rsidR="00532717" w:rsidRDefault="00532717" w:rsidP="005327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9FBA4E7" w14:textId="77777777" w:rsidR="0034519D" w:rsidRPr="00197051" w:rsidRDefault="0034519D" w:rsidP="005327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ECFB30" w14:textId="3F430F97" w:rsidR="0034519D" w:rsidRDefault="002C72D3" w:rsidP="002C72D3">
      <w:pPr>
        <w:pStyle w:val="AralkYok"/>
        <w:ind w:left="360"/>
        <w:rPr>
          <w:rFonts w:ascii="Calibri" w:hAnsi="Calibri" w:cs="Calibri"/>
          <w:sz w:val="24"/>
          <w:szCs w:val="24"/>
          <w:lang w:eastAsia="tr-TR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3. </w:t>
      </w:r>
      <w:r w:rsidR="0061648A">
        <w:rPr>
          <w:rFonts w:ascii="Calibri" w:hAnsi="Calibri" w:cs="Calibri"/>
          <w:sz w:val="24"/>
          <w:szCs w:val="24"/>
        </w:rPr>
        <w:t xml:space="preserve">  </w:t>
      </w:r>
      <w:r w:rsidR="003A3C4B" w:rsidRPr="0034519D">
        <w:rPr>
          <w:rFonts w:ascii="Calibri" w:hAnsi="Calibri" w:cs="Calibri"/>
          <w:sz w:val="24"/>
          <w:szCs w:val="24"/>
        </w:rPr>
        <w:t xml:space="preserve">İşbu malzeme </w:t>
      </w:r>
      <w:r w:rsidR="003A3C4B" w:rsidRPr="0034519D">
        <w:rPr>
          <w:rFonts w:ascii="Calibri" w:hAnsi="Calibri" w:cs="Calibri"/>
          <w:sz w:val="24"/>
          <w:szCs w:val="24"/>
          <w:lang w:eastAsia="tr-TR"/>
        </w:rPr>
        <w:t xml:space="preserve">ve adedi içeren taahhütname Kulübümüz resmi imza yetkilileri </w:t>
      </w:r>
    </w:p>
    <w:p w14:paraId="448F31B2" w14:textId="7B335C9F" w:rsidR="003A3C4B" w:rsidRPr="0034519D" w:rsidRDefault="003A3C4B" w:rsidP="0034519D">
      <w:pPr>
        <w:pStyle w:val="AralkYok"/>
        <w:ind w:left="720"/>
        <w:rPr>
          <w:rFonts w:ascii="Calibri" w:hAnsi="Calibri" w:cs="Calibri"/>
          <w:sz w:val="24"/>
          <w:szCs w:val="24"/>
          <w:lang w:eastAsia="tr-TR"/>
        </w:rPr>
      </w:pPr>
      <w:proofErr w:type="gramStart"/>
      <w:r w:rsidRPr="0034519D">
        <w:rPr>
          <w:rFonts w:ascii="Calibri" w:hAnsi="Calibri" w:cs="Calibri"/>
          <w:sz w:val="24"/>
          <w:szCs w:val="24"/>
          <w:lang w:eastAsia="tr-TR"/>
        </w:rPr>
        <w:t>tarafından</w:t>
      </w:r>
      <w:proofErr w:type="gramEnd"/>
      <w:r w:rsidRPr="0034519D">
        <w:rPr>
          <w:rFonts w:ascii="Calibri" w:hAnsi="Calibri" w:cs="Calibri"/>
          <w:sz w:val="24"/>
          <w:szCs w:val="24"/>
          <w:lang w:eastAsia="tr-TR"/>
        </w:rPr>
        <w:t xml:space="preserve"> imzalanarak </w:t>
      </w:r>
      <w:r w:rsidR="00E37A05" w:rsidRPr="0034519D">
        <w:rPr>
          <w:rFonts w:ascii="Calibri" w:hAnsi="Calibri" w:cs="Calibri"/>
          <w:sz w:val="24"/>
          <w:szCs w:val="24"/>
          <w:lang w:eastAsia="tr-TR"/>
        </w:rPr>
        <w:t>10 OCAK</w:t>
      </w:r>
      <w:r w:rsidR="00E63C11" w:rsidRPr="0034519D">
        <w:rPr>
          <w:rFonts w:ascii="Calibri" w:hAnsi="Calibri" w:cs="Calibri"/>
          <w:sz w:val="24"/>
          <w:szCs w:val="24"/>
          <w:lang w:eastAsia="tr-TR"/>
        </w:rPr>
        <w:t xml:space="preserve"> 2</w:t>
      </w:r>
      <w:r w:rsidR="00E37A05" w:rsidRPr="0034519D">
        <w:rPr>
          <w:rFonts w:ascii="Calibri" w:hAnsi="Calibri" w:cs="Calibri"/>
          <w:bCs/>
          <w:sz w:val="24"/>
          <w:szCs w:val="24"/>
          <w:lang w:eastAsia="tr-TR"/>
        </w:rPr>
        <w:t>025, Cuma</w:t>
      </w:r>
      <w:r w:rsidR="00E63C11" w:rsidRPr="0034519D">
        <w:rPr>
          <w:rFonts w:ascii="Calibri" w:hAnsi="Calibri" w:cs="Calibri"/>
          <w:b/>
          <w:bCs/>
          <w:sz w:val="24"/>
          <w:szCs w:val="24"/>
          <w:lang w:eastAsia="tr-TR"/>
        </w:rPr>
        <w:t xml:space="preserve"> </w:t>
      </w:r>
      <w:r w:rsidRPr="0034519D">
        <w:rPr>
          <w:rFonts w:ascii="Calibri" w:hAnsi="Calibri" w:cs="Calibri"/>
          <w:bCs/>
          <w:sz w:val="24"/>
          <w:szCs w:val="24"/>
          <w:lang w:eastAsia="tr-TR"/>
        </w:rPr>
        <w:t>günü mesai bitimine kadar Türkiye Yelken</w:t>
      </w:r>
      <w:r w:rsidR="0034519D">
        <w:rPr>
          <w:rFonts w:ascii="Calibri" w:hAnsi="Calibri" w:cs="Calibri"/>
          <w:bCs/>
          <w:sz w:val="24"/>
          <w:szCs w:val="24"/>
          <w:lang w:eastAsia="tr-TR"/>
        </w:rPr>
        <w:t xml:space="preserve"> </w:t>
      </w:r>
      <w:r w:rsidRPr="0034519D">
        <w:rPr>
          <w:rFonts w:ascii="Calibri" w:hAnsi="Calibri" w:cs="Calibri"/>
          <w:bCs/>
          <w:sz w:val="24"/>
          <w:szCs w:val="24"/>
          <w:lang w:eastAsia="tr-TR"/>
        </w:rPr>
        <w:t xml:space="preserve">Federasyonu  </w:t>
      </w:r>
      <w:hyperlink r:id="rId8" w:history="1">
        <w:r w:rsidRPr="0034519D">
          <w:rPr>
            <w:rStyle w:val="Kpr"/>
            <w:rFonts w:ascii="Calibri" w:hAnsi="Calibri" w:cs="Calibri"/>
            <w:bCs/>
            <w:sz w:val="24"/>
            <w:szCs w:val="24"/>
            <w:lang w:eastAsia="tr-TR"/>
          </w:rPr>
          <w:t>baskanlik@tyf.org.tr</w:t>
        </w:r>
      </w:hyperlink>
      <w:r w:rsidRPr="0034519D">
        <w:rPr>
          <w:rFonts w:ascii="Calibri" w:hAnsi="Calibri" w:cs="Calibri"/>
          <w:bCs/>
          <w:sz w:val="24"/>
          <w:szCs w:val="24"/>
          <w:lang w:eastAsia="tr-TR"/>
        </w:rPr>
        <w:t xml:space="preserve"> </w:t>
      </w:r>
      <w:r w:rsidRPr="0034519D">
        <w:rPr>
          <w:rFonts w:ascii="Calibri" w:hAnsi="Calibri" w:cs="Calibri"/>
          <w:sz w:val="24"/>
          <w:szCs w:val="24"/>
          <w:lang w:eastAsia="tr-TR"/>
        </w:rPr>
        <w:t xml:space="preserve"> e-posta adresine gönderilecektir.</w:t>
      </w:r>
    </w:p>
    <w:p w14:paraId="372A1974" w14:textId="7AEBBBF3" w:rsidR="003A3C4B" w:rsidRPr="0034519D" w:rsidRDefault="003A3C4B" w:rsidP="003A3C4B">
      <w:pPr>
        <w:pStyle w:val="AralkYok"/>
        <w:rPr>
          <w:rFonts w:ascii="Calibri" w:hAnsi="Calibri" w:cs="Calibri"/>
          <w:sz w:val="24"/>
          <w:szCs w:val="24"/>
          <w:lang w:eastAsia="tr-TR"/>
        </w:rPr>
      </w:pPr>
      <w:r w:rsidRPr="0034519D">
        <w:rPr>
          <w:rFonts w:ascii="Calibri" w:hAnsi="Calibri" w:cs="Calibri"/>
          <w:sz w:val="24"/>
          <w:szCs w:val="24"/>
          <w:lang w:eastAsia="tr-TR"/>
        </w:rPr>
        <w:t xml:space="preserve"> </w:t>
      </w:r>
    </w:p>
    <w:p w14:paraId="3990F390" w14:textId="2527526B" w:rsidR="0034519D" w:rsidRDefault="003A3C4B" w:rsidP="002C72D3">
      <w:pPr>
        <w:pStyle w:val="AralkYok"/>
        <w:numPr>
          <w:ilvl w:val="0"/>
          <w:numId w:val="6"/>
        </w:numPr>
        <w:rPr>
          <w:rFonts w:ascii="Calibri" w:hAnsi="Calibri" w:cs="Calibri"/>
          <w:sz w:val="24"/>
          <w:szCs w:val="24"/>
          <w:lang w:eastAsia="tr-TR"/>
        </w:rPr>
      </w:pPr>
      <w:r w:rsidRPr="0034519D">
        <w:rPr>
          <w:rFonts w:ascii="Calibri" w:hAnsi="Calibri" w:cs="Calibri"/>
          <w:sz w:val="24"/>
          <w:szCs w:val="24"/>
          <w:lang w:eastAsia="tr-TR"/>
        </w:rPr>
        <w:t>Federasyon</w:t>
      </w:r>
      <w:r w:rsidR="0061206B" w:rsidRPr="0034519D">
        <w:rPr>
          <w:rFonts w:ascii="Calibri" w:hAnsi="Calibri" w:cs="Calibri"/>
          <w:sz w:val="24"/>
          <w:szCs w:val="24"/>
          <w:lang w:eastAsia="tr-TR"/>
        </w:rPr>
        <w:t xml:space="preserve"> tarafından verilecek onay sonrasında </w:t>
      </w:r>
      <w:r w:rsidRPr="0034519D">
        <w:rPr>
          <w:rFonts w:ascii="Calibri" w:hAnsi="Calibri" w:cs="Calibri"/>
          <w:sz w:val="24"/>
          <w:szCs w:val="24"/>
          <w:lang w:eastAsia="tr-TR"/>
        </w:rPr>
        <w:t xml:space="preserve">Euro cinsinden belirlenen katılım </w:t>
      </w:r>
    </w:p>
    <w:p w14:paraId="6D3EBAD1" w14:textId="40E1DDD2" w:rsidR="0061206B" w:rsidRPr="0034519D" w:rsidRDefault="003A3C4B" w:rsidP="0034519D">
      <w:pPr>
        <w:pStyle w:val="AralkYok"/>
        <w:ind w:left="720"/>
        <w:rPr>
          <w:rFonts w:ascii="Calibri" w:hAnsi="Calibri" w:cs="Calibri"/>
          <w:sz w:val="24"/>
          <w:szCs w:val="24"/>
          <w:lang w:eastAsia="tr-TR"/>
        </w:rPr>
      </w:pPr>
      <w:proofErr w:type="gramStart"/>
      <w:r w:rsidRPr="0034519D">
        <w:rPr>
          <w:rFonts w:ascii="Calibri" w:hAnsi="Calibri" w:cs="Calibri"/>
          <w:sz w:val="24"/>
          <w:szCs w:val="24"/>
          <w:lang w:eastAsia="tr-TR"/>
        </w:rPr>
        <w:t>payının</w:t>
      </w:r>
      <w:proofErr w:type="gramEnd"/>
      <w:r w:rsidRPr="0034519D">
        <w:rPr>
          <w:rFonts w:ascii="Calibri" w:hAnsi="Calibri" w:cs="Calibri"/>
          <w:sz w:val="24"/>
          <w:szCs w:val="24"/>
          <w:lang w:eastAsia="tr-TR"/>
        </w:rPr>
        <w:t> il</w:t>
      </w:r>
      <w:r w:rsidR="0034519D">
        <w:rPr>
          <w:rFonts w:ascii="Calibri" w:hAnsi="Calibri" w:cs="Calibri"/>
          <w:sz w:val="24"/>
          <w:szCs w:val="24"/>
          <w:lang w:eastAsia="tr-TR"/>
        </w:rPr>
        <w:t xml:space="preserve">e </w:t>
      </w:r>
      <w:r w:rsidRPr="0034519D">
        <w:rPr>
          <w:rFonts w:ascii="Calibri" w:hAnsi="Calibri" w:cs="Calibri"/>
          <w:sz w:val="24"/>
          <w:szCs w:val="24"/>
          <w:lang w:eastAsia="tr-TR"/>
        </w:rPr>
        <w:t xml:space="preserve">ödemesi </w:t>
      </w:r>
      <w:r w:rsidR="00E37A05" w:rsidRPr="0034519D">
        <w:rPr>
          <w:rFonts w:ascii="Calibri" w:hAnsi="Calibri" w:cs="Calibri"/>
          <w:b/>
          <w:sz w:val="24"/>
          <w:szCs w:val="24"/>
          <w:lang w:eastAsia="tr-TR"/>
        </w:rPr>
        <w:t>17 OCAK</w:t>
      </w:r>
      <w:r w:rsidRPr="0034519D">
        <w:rPr>
          <w:rFonts w:ascii="Calibri" w:hAnsi="Calibri" w:cs="Calibri"/>
          <w:b/>
          <w:sz w:val="24"/>
          <w:szCs w:val="24"/>
          <w:lang w:eastAsia="tr-TR"/>
        </w:rPr>
        <w:t xml:space="preserve"> 2</w:t>
      </w:r>
      <w:r w:rsidR="00E37A05" w:rsidRPr="0034519D">
        <w:rPr>
          <w:rFonts w:ascii="Calibri" w:hAnsi="Calibri" w:cs="Calibri"/>
          <w:b/>
          <w:bCs/>
          <w:sz w:val="24"/>
          <w:szCs w:val="24"/>
          <w:lang w:eastAsia="tr-TR"/>
        </w:rPr>
        <w:t>025, Cuma</w:t>
      </w:r>
      <w:r w:rsidRPr="0034519D">
        <w:rPr>
          <w:rFonts w:ascii="Calibri" w:hAnsi="Calibri" w:cs="Calibri"/>
          <w:b/>
          <w:bCs/>
          <w:sz w:val="24"/>
          <w:szCs w:val="24"/>
          <w:lang w:eastAsia="tr-TR"/>
        </w:rPr>
        <w:t xml:space="preserve"> günü mesai bitimine kadar </w:t>
      </w:r>
      <w:r w:rsidR="00E37A05" w:rsidRPr="0034519D">
        <w:rPr>
          <w:rFonts w:ascii="Calibri" w:hAnsi="Calibri" w:cs="Calibri"/>
          <w:sz w:val="24"/>
          <w:szCs w:val="24"/>
          <w:lang w:eastAsia="tr-TR"/>
        </w:rPr>
        <w:t xml:space="preserve">Federasyonun  TR420003200000000135314262 </w:t>
      </w:r>
      <w:proofErr w:type="spellStart"/>
      <w:r w:rsidR="00E37A05" w:rsidRPr="0034519D">
        <w:rPr>
          <w:rFonts w:ascii="Calibri" w:hAnsi="Calibri" w:cs="Calibri"/>
          <w:sz w:val="24"/>
          <w:szCs w:val="24"/>
          <w:lang w:eastAsia="tr-TR"/>
        </w:rPr>
        <w:t>Iban</w:t>
      </w:r>
      <w:proofErr w:type="spellEnd"/>
      <w:r w:rsidR="00E37A05" w:rsidRPr="0034519D">
        <w:rPr>
          <w:rFonts w:ascii="Calibri" w:hAnsi="Calibri" w:cs="Calibri"/>
          <w:sz w:val="24"/>
          <w:szCs w:val="24"/>
          <w:lang w:eastAsia="tr-TR"/>
        </w:rPr>
        <w:t xml:space="preserve"> </w:t>
      </w:r>
      <w:r w:rsidRPr="0034519D">
        <w:rPr>
          <w:rFonts w:ascii="Calibri" w:hAnsi="Calibri" w:cs="Calibri"/>
          <w:sz w:val="24"/>
          <w:szCs w:val="24"/>
          <w:lang w:eastAsia="tr-TR"/>
        </w:rPr>
        <w:t>no.lu hesabına yatırıl</w:t>
      </w:r>
      <w:r w:rsidR="0061206B" w:rsidRPr="0034519D">
        <w:rPr>
          <w:rFonts w:ascii="Calibri" w:hAnsi="Calibri" w:cs="Calibri"/>
          <w:sz w:val="24"/>
          <w:szCs w:val="24"/>
          <w:lang w:eastAsia="tr-TR"/>
        </w:rPr>
        <w:t>acaktır.</w:t>
      </w:r>
    </w:p>
    <w:p w14:paraId="65ADE890" w14:textId="32DC1BB1" w:rsidR="0061206B" w:rsidRPr="0034519D" w:rsidRDefault="0061206B" w:rsidP="003A3C4B">
      <w:pPr>
        <w:pStyle w:val="AralkYok"/>
        <w:rPr>
          <w:rFonts w:ascii="Calibri" w:hAnsi="Calibri" w:cs="Calibri"/>
          <w:sz w:val="24"/>
          <w:szCs w:val="24"/>
          <w:lang w:eastAsia="tr-TR"/>
        </w:rPr>
      </w:pPr>
      <w:r w:rsidRPr="0034519D">
        <w:rPr>
          <w:rFonts w:ascii="Calibri" w:hAnsi="Calibri" w:cs="Calibri"/>
          <w:sz w:val="24"/>
          <w:szCs w:val="24"/>
          <w:lang w:eastAsia="tr-TR"/>
        </w:rPr>
        <w:t xml:space="preserve">      </w:t>
      </w:r>
      <w:r w:rsidR="00D75C92" w:rsidRPr="0034519D">
        <w:rPr>
          <w:rFonts w:ascii="Calibri" w:hAnsi="Calibri" w:cs="Calibri"/>
          <w:sz w:val="24"/>
          <w:szCs w:val="24"/>
          <w:lang w:eastAsia="tr-TR"/>
        </w:rPr>
        <w:t xml:space="preserve"> </w:t>
      </w:r>
    </w:p>
    <w:p w14:paraId="23610C74" w14:textId="452F1131" w:rsidR="0034519D" w:rsidRDefault="0061648A" w:rsidP="002C72D3">
      <w:pPr>
        <w:pStyle w:val="AralkYok"/>
        <w:numPr>
          <w:ilvl w:val="0"/>
          <w:numId w:val="6"/>
        </w:numPr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E37A05"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Taksit ödemeleri her ayın 17-20’si günleri </w:t>
      </w:r>
      <w:proofErr w:type="gramStart"/>
      <w:r w:rsidR="00E37A05"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aralığında </w:t>
      </w:r>
      <w:r w:rsidR="0061206B"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Federasyon</w:t>
      </w:r>
      <w:proofErr w:type="gramEnd"/>
      <w:r w:rsidR="0061206B"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hesabına </w:t>
      </w:r>
    </w:p>
    <w:p w14:paraId="2E5A4F15" w14:textId="0AB9E18F" w:rsidR="0061206B" w:rsidRPr="0034519D" w:rsidRDefault="0061648A" w:rsidP="0034519D">
      <w:pPr>
        <w:pStyle w:val="AralkYok"/>
        <w:ind w:left="720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proofErr w:type="gramStart"/>
      <w:r w:rsidR="0061206B" w:rsidRPr="0034519D">
        <w:rPr>
          <w:rFonts w:ascii="Calibri" w:eastAsia="Times New Roman" w:hAnsi="Calibri" w:cs="Calibri"/>
          <w:sz w:val="24"/>
          <w:szCs w:val="24"/>
          <w:lang w:eastAsia="tr-TR"/>
        </w:rPr>
        <w:t>yatırılacaktır</w:t>
      </w:r>
      <w:proofErr w:type="gramEnd"/>
      <w:r w:rsidR="0061206B" w:rsidRPr="0034519D">
        <w:rPr>
          <w:rFonts w:ascii="Calibri" w:eastAsia="Times New Roman" w:hAnsi="Calibri" w:cs="Calibri"/>
          <w:sz w:val="24"/>
          <w:szCs w:val="24"/>
          <w:lang w:eastAsia="tr-TR"/>
        </w:rPr>
        <w:t>.</w:t>
      </w:r>
    </w:p>
    <w:p w14:paraId="126FAA82" w14:textId="77777777" w:rsidR="0061206B" w:rsidRPr="0034519D" w:rsidRDefault="0061206B" w:rsidP="0061206B">
      <w:pPr>
        <w:pStyle w:val="AralkYok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638BC92" w14:textId="72C6289C" w:rsidR="0061206B" w:rsidRPr="0034519D" w:rsidRDefault="0061206B" w:rsidP="0061206B">
      <w:pPr>
        <w:pStyle w:val="AralkYok"/>
        <w:rPr>
          <w:rFonts w:ascii="Calibri" w:eastAsia="Times New Roman" w:hAnsi="Calibri" w:cs="Calibri"/>
          <w:sz w:val="24"/>
          <w:szCs w:val="24"/>
          <w:lang w:eastAsia="tr-TR"/>
        </w:rPr>
      </w:pP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    </w:t>
      </w:r>
      <w:r w:rsidR="00D75C92"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2C72D3">
        <w:rPr>
          <w:rFonts w:ascii="Calibri" w:eastAsia="Times New Roman" w:hAnsi="Calibri" w:cs="Calibri"/>
          <w:sz w:val="24"/>
          <w:szCs w:val="24"/>
          <w:lang w:eastAsia="tr-TR"/>
        </w:rPr>
        <w:t>6</w:t>
      </w: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>.    Kulü</w:t>
      </w:r>
      <w:r w:rsidR="00197051" w:rsidRPr="0034519D">
        <w:rPr>
          <w:rFonts w:ascii="Calibri" w:eastAsia="Times New Roman" w:hAnsi="Calibri" w:cs="Calibri"/>
          <w:sz w:val="24"/>
          <w:szCs w:val="24"/>
          <w:lang w:eastAsia="tr-TR"/>
        </w:rPr>
        <w:t>p</w:t>
      </w: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>, ilgili aya ait taksit ödemesinin beşinci günden sonra yapılması halinde ilgili ay</w:t>
      </w:r>
    </w:p>
    <w:p w14:paraId="1E408868" w14:textId="180EEC4A" w:rsidR="003A3C4B" w:rsidRPr="0034519D" w:rsidRDefault="0061206B" w:rsidP="003A3C4B">
      <w:pPr>
        <w:pStyle w:val="AralkYok"/>
        <w:rPr>
          <w:rFonts w:ascii="Calibri" w:eastAsia="Times New Roman" w:hAnsi="Calibri" w:cs="Calibri"/>
          <w:sz w:val="24"/>
          <w:szCs w:val="24"/>
          <w:lang w:eastAsia="tr-TR"/>
        </w:rPr>
      </w:pP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</w:t>
      </w:r>
      <w:r w:rsidR="00D75C92"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61648A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proofErr w:type="gramStart"/>
      <w:r w:rsidR="009E1F71" w:rsidRPr="0034519D">
        <w:rPr>
          <w:rFonts w:ascii="Calibri" w:eastAsia="Times New Roman" w:hAnsi="Calibri" w:cs="Calibri"/>
          <w:sz w:val="24"/>
          <w:szCs w:val="24"/>
          <w:lang w:eastAsia="tr-TR"/>
        </w:rPr>
        <w:t>için</w:t>
      </w:r>
      <w:proofErr w:type="gramEnd"/>
      <w:r w:rsidR="009E1F71"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1</w:t>
      </w: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>00 Euro.- gecikme bedeli ödemeyi peşinen kabul ve taahhüt eder.</w:t>
      </w:r>
      <w:r w:rsidRPr="0034519D">
        <w:rPr>
          <w:rFonts w:ascii="Calibri" w:hAnsi="Calibri" w:cs="Calibri"/>
          <w:sz w:val="24"/>
          <w:szCs w:val="24"/>
          <w:lang w:eastAsia="tr-TR"/>
        </w:rPr>
        <w:t xml:space="preserve"> </w:t>
      </w:r>
      <w:r w:rsidR="003A3C4B"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</w:p>
    <w:p w14:paraId="7D21F6B1" w14:textId="32A51AD1" w:rsidR="0061206B" w:rsidRPr="0034519D" w:rsidRDefault="0061206B" w:rsidP="003A3C4B">
      <w:pPr>
        <w:pStyle w:val="AralkYok"/>
        <w:rPr>
          <w:rFonts w:ascii="Calibri" w:eastAsia="Times New Roman" w:hAnsi="Calibri" w:cs="Calibri"/>
          <w:sz w:val="24"/>
          <w:szCs w:val="24"/>
          <w:lang w:eastAsia="tr-TR"/>
        </w:rPr>
      </w:pP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</w:p>
    <w:p w14:paraId="7831E12E" w14:textId="1FA5C0D5" w:rsidR="0061206B" w:rsidRPr="0034519D" w:rsidRDefault="0061206B" w:rsidP="0061206B">
      <w:pPr>
        <w:pStyle w:val="AralkYok"/>
        <w:rPr>
          <w:rFonts w:ascii="Calibri" w:eastAsia="Times New Roman" w:hAnsi="Calibri" w:cs="Calibri"/>
          <w:sz w:val="24"/>
          <w:szCs w:val="24"/>
          <w:lang w:eastAsia="tr-TR"/>
        </w:rPr>
      </w:pP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 </w:t>
      </w:r>
      <w:r w:rsidR="00D75C92"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 </w:t>
      </w: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   </w:t>
      </w:r>
      <w:r w:rsidR="002C72D3">
        <w:rPr>
          <w:rFonts w:ascii="Calibri" w:eastAsia="Times New Roman" w:hAnsi="Calibri" w:cs="Calibri"/>
          <w:sz w:val="24"/>
          <w:szCs w:val="24"/>
          <w:lang w:eastAsia="tr-TR"/>
        </w:rPr>
        <w:t>7</w:t>
      </w: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>.   Kulü</w:t>
      </w:r>
      <w:r w:rsidR="00197051" w:rsidRPr="0034519D">
        <w:rPr>
          <w:rFonts w:ascii="Calibri" w:eastAsia="Times New Roman" w:hAnsi="Calibri" w:cs="Calibri"/>
          <w:sz w:val="24"/>
          <w:szCs w:val="24"/>
          <w:lang w:eastAsia="tr-TR"/>
        </w:rPr>
        <w:t>p</w:t>
      </w: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, üst üste iki taksit ödemesinin süresi dahilinde gerçekleşmemesi durumunda </w:t>
      </w:r>
    </w:p>
    <w:p w14:paraId="002DF981" w14:textId="0F8B9559" w:rsidR="0061206B" w:rsidRPr="0034519D" w:rsidRDefault="0061206B" w:rsidP="0061206B">
      <w:pPr>
        <w:pStyle w:val="AralkYok"/>
        <w:rPr>
          <w:rFonts w:ascii="Calibri" w:eastAsia="Times New Roman" w:hAnsi="Calibri" w:cs="Calibri"/>
          <w:sz w:val="24"/>
          <w:szCs w:val="24"/>
          <w:lang w:eastAsia="tr-TR"/>
        </w:rPr>
      </w:pP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</w:t>
      </w:r>
      <w:r w:rsidR="00197051"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D75C92"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 </w:t>
      </w:r>
      <w:r w:rsidR="0061648A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proofErr w:type="gramStart"/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>satın</w:t>
      </w:r>
      <w:proofErr w:type="gramEnd"/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alma talebinin iptal edileceğini peşinen kabul ve taahhüt eder.</w:t>
      </w:r>
      <w:r w:rsidRPr="0034519D">
        <w:rPr>
          <w:rFonts w:ascii="Calibri" w:hAnsi="Calibri" w:cs="Calibri"/>
          <w:sz w:val="24"/>
          <w:szCs w:val="24"/>
          <w:lang w:eastAsia="tr-TR"/>
        </w:rPr>
        <w:t xml:space="preserve"> </w:t>
      </w: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</w:p>
    <w:p w14:paraId="2C98A536" w14:textId="7535FFC8" w:rsidR="0061206B" w:rsidRPr="0034519D" w:rsidRDefault="0061206B" w:rsidP="0061206B">
      <w:pPr>
        <w:pStyle w:val="AralkYok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3E9BB6A" w14:textId="149D87FF" w:rsidR="0061206B" w:rsidRPr="0034519D" w:rsidRDefault="00D75C92" w:rsidP="0061206B">
      <w:pPr>
        <w:pStyle w:val="AralkYok"/>
        <w:rPr>
          <w:rFonts w:ascii="Calibri" w:eastAsia="Times New Roman" w:hAnsi="Calibri" w:cs="Calibri"/>
          <w:sz w:val="24"/>
          <w:szCs w:val="24"/>
          <w:lang w:eastAsia="tr-TR"/>
        </w:rPr>
      </w:pP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61206B"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    </w:t>
      </w: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61206B"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2C72D3">
        <w:rPr>
          <w:rFonts w:ascii="Calibri" w:eastAsia="Times New Roman" w:hAnsi="Calibri" w:cs="Calibri"/>
          <w:sz w:val="24"/>
          <w:szCs w:val="24"/>
          <w:lang w:eastAsia="tr-TR"/>
        </w:rPr>
        <w:t>8</w:t>
      </w:r>
      <w:r w:rsidR="0061206B"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.  </w:t>
      </w:r>
      <w:r w:rsidR="00197051"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61206B" w:rsidRPr="0034519D">
        <w:rPr>
          <w:rFonts w:ascii="Calibri" w:eastAsia="Times New Roman" w:hAnsi="Calibri" w:cs="Calibri"/>
          <w:sz w:val="24"/>
          <w:szCs w:val="24"/>
          <w:lang w:eastAsia="tr-TR"/>
        </w:rPr>
        <w:t>Kulü</w:t>
      </w:r>
      <w:r w:rsidR="00197051" w:rsidRPr="0034519D">
        <w:rPr>
          <w:rFonts w:ascii="Calibri" w:eastAsia="Times New Roman" w:hAnsi="Calibri" w:cs="Calibri"/>
          <w:sz w:val="24"/>
          <w:szCs w:val="24"/>
          <w:lang w:eastAsia="tr-TR"/>
        </w:rPr>
        <w:t>p</w:t>
      </w:r>
      <w:r w:rsidR="0061206B" w:rsidRPr="0034519D">
        <w:rPr>
          <w:rFonts w:ascii="Calibri" w:eastAsia="Times New Roman" w:hAnsi="Calibri" w:cs="Calibri"/>
          <w:sz w:val="24"/>
          <w:szCs w:val="24"/>
          <w:lang w:eastAsia="tr-TR"/>
        </w:rPr>
        <w:t>, ödemelerin tamamının yapılmaması, işbu taahhütnamede belirtilen taksitlerin</w:t>
      </w:r>
    </w:p>
    <w:p w14:paraId="736360EC" w14:textId="78ED2F3A" w:rsidR="0034519D" w:rsidRDefault="0061206B" w:rsidP="0061206B">
      <w:pPr>
        <w:pStyle w:val="AralkYok"/>
        <w:rPr>
          <w:rFonts w:ascii="Calibri" w:eastAsia="Times New Roman" w:hAnsi="Calibri" w:cs="Calibri"/>
          <w:sz w:val="24"/>
          <w:szCs w:val="24"/>
          <w:lang w:eastAsia="tr-TR"/>
        </w:rPr>
      </w:pP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 </w:t>
      </w:r>
      <w:r w:rsidR="0061648A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proofErr w:type="gramStart"/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>ödenmemesi</w:t>
      </w:r>
      <w:proofErr w:type="gramEnd"/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veya eksik tutarlı taksit ödemesi yapılması durumlarında malzemelerin </w:t>
      </w:r>
    </w:p>
    <w:p w14:paraId="064FDF11" w14:textId="3E39B13E" w:rsidR="0061206B" w:rsidRPr="0034519D" w:rsidRDefault="0034519D" w:rsidP="0061206B">
      <w:pPr>
        <w:pStyle w:val="AralkYok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 </w:t>
      </w:r>
      <w:r w:rsidR="0061648A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proofErr w:type="gramStart"/>
      <w:r w:rsidR="0061206B" w:rsidRPr="0034519D">
        <w:rPr>
          <w:rFonts w:ascii="Calibri" w:eastAsia="Times New Roman" w:hAnsi="Calibri" w:cs="Calibri"/>
          <w:sz w:val="24"/>
          <w:szCs w:val="24"/>
          <w:lang w:eastAsia="tr-TR"/>
        </w:rPr>
        <w:t>teslim</w:t>
      </w:r>
      <w:proofErr w:type="gramEnd"/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61206B" w:rsidRPr="0034519D">
        <w:rPr>
          <w:rFonts w:ascii="Calibri" w:eastAsia="Times New Roman" w:hAnsi="Calibri" w:cs="Calibri"/>
          <w:sz w:val="24"/>
          <w:szCs w:val="24"/>
          <w:lang w:eastAsia="tr-TR"/>
        </w:rPr>
        <w:t>edilmeyeceğini peşinen kabul ve taahhüt eder.</w:t>
      </w:r>
      <w:r w:rsidR="0061206B" w:rsidRPr="0034519D">
        <w:rPr>
          <w:rFonts w:ascii="Calibri" w:hAnsi="Calibri" w:cs="Calibri"/>
          <w:sz w:val="24"/>
          <w:szCs w:val="24"/>
          <w:lang w:eastAsia="tr-TR"/>
        </w:rPr>
        <w:t xml:space="preserve"> </w:t>
      </w:r>
      <w:r w:rsidR="0061206B"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</w:p>
    <w:p w14:paraId="0245BC9E" w14:textId="65DBA2ED" w:rsidR="0061206B" w:rsidRPr="0034519D" w:rsidRDefault="0061206B" w:rsidP="0061206B">
      <w:pPr>
        <w:pStyle w:val="AralkYok"/>
        <w:rPr>
          <w:rFonts w:ascii="Calibri" w:eastAsia="Times New Roman" w:hAnsi="Calibri" w:cs="Calibri"/>
          <w:sz w:val="24"/>
          <w:szCs w:val="24"/>
          <w:lang w:eastAsia="tr-TR"/>
        </w:rPr>
      </w:pP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</w:p>
    <w:p w14:paraId="6A8FDA03" w14:textId="3B77257A" w:rsidR="0034519D" w:rsidRDefault="0061206B" w:rsidP="009E1F71">
      <w:pPr>
        <w:pStyle w:val="AralkYok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      </w:t>
      </w:r>
      <w:r w:rsidR="002C72D3">
        <w:rPr>
          <w:rFonts w:ascii="Calibri" w:eastAsia="Times New Roman" w:hAnsi="Calibri" w:cs="Calibri"/>
          <w:sz w:val="24"/>
          <w:szCs w:val="24"/>
          <w:lang w:eastAsia="tr-TR"/>
        </w:rPr>
        <w:t>9</w:t>
      </w: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.  </w:t>
      </w:r>
      <w:r w:rsidR="0061648A">
        <w:rPr>
          <w:rFonts w:ascii="Calibri" w:eastAsia="Times New Roman" w:hAnsi="Calibri" w:cs="Calibri"/>
          <w:sz w:val="24"/>
          <w:szCs w:val="24"/>
          <w:lang w:eastAsia="tr-TR"/>
        </w:rPr>
        <w:t xml:space="preserve">  </w:t>
      </w:r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Siparişi onaylanan ve ödemeleri alınan malzemeler, Federasyonumuz tarafından 28 </w:t>
      </w:r>
    </w:p>
    <w:p w14:paraId="4A8238A4" w14:textId="3ED478FF" w:rsidR="0034519D" w:rsidRDefault="0034519D" w:rsidP="009E1F71">
      <w:pPr>
        <w:pStyle w:val="AralkYok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            </w:t>
      </w:r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Mayıs- 04 Haziran 2025 tarihleri arasında Çeşme – İzmir’de gerçekleşecek 2025 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  </w:t>
      </w:r>
    </w:p>
    <w:p w14:paraId="6AEC53B3" w14:textId="7832A70D" w:rsidR="0034519D" w:rsidRDefault="0034519D" w:rsidP="009E1F71">
      <w:pPr>
        <w:pStyle w:val="AralkYok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            </w:t>
      </w:r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Optimist Avrupa Şampiyonası ve öncesinde 21-28 Mayıs 2025 tarihleri arasında </w:t>
      </w:r>
    </w:p>
    <w:p w14:paraId="6C2923D5" w14:textId="4A3F8473" w:rsidR="00EF2EF7" w:rsidRPr="0034519D" w:rsidRDefault="0034519D" w:rsidP="009E1F71">
      <w:pPr>
        <w:pStyle w:val="AralkYok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            </w:t>
      </w:r>
      <w:proofErr w:type="gramStart"/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gerçekleşecek</w:t>
      </w:r>
      <w:proofErr w:type="gramEnd"/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hazırlık sürecinde ücretsiz olarak kullanılacaktır.</w:t>
      </w:r>
    </w:p>
    <w:p w14:paraId="0C074791" w14:textId="77777777" w:rsidR="00EF2EF7" w:rsidRPr="0034519D" w:rsidRDefault="00EF2EF7" w:rsidP="0061206B">
      <w:pPr>
        <w:pStyle w:val="AralkYok"/>
        <w:rPr>
          <w:rFonts w:ascii="Calibri" w:hAnsi="Calibri" w:cs="Calibri"/>
          <w:sz w:val="24"/>
          <w:szCs w:val="24"/>
          <w:lang w:eastAsia="tr-TR"/>
        </w:rPr>
      </w:pPr>
    </w:p>
    <w:p w14:paraId="375B258E" w14:textId="04E01C0B" w:rsidR="0034519D" w:rsidRDefault="00EF2EF7" w:rsidP="009E1F71">
      <w:pPr>
        <w:shd w:val="clear" w:color="auto" w:fill="FBFBFB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34519D">
        <w:rPr>
          <w:rFonts w:ascii="Calibri" w:hAnsi="Calibri" w:cs="Calibri"/>
          <w:sz w:val="24"/>
          <w:szCs w:val="24"/>
          <w:lang w:eastAsia="tr-TR"/>
        </w:rPr>
        <w:t xml:space="preserve">       </w:t>
      </w:r>
      <w:r w:rsidR="00A66BD1">
        <w:rPr>
          <w:rFonts w:ascii="Calibri" w:hAnsi="Calibri" w:cs="Calibri"/>
          <w:sz w:val="24"/>
          <w:szCs w:val="24"/>
          <w:lang w:eastAsia="tr-TR"/>
        </w:rPr>
        <w:t xml:space="preserve">      </w:t>
      </w:r>
      <w:r w:rsidRPr="0034519D">
        <w:rPr>
          <w:rFonts w:ascii="Calibri" w:hAnsi="Calibri" w:cs="Calibri"/>
          <w:sz w:val="24"/>
          <w:szCs w:val="24"/>
          <w:lang w:eastAsia="tr-TR"/>
        </w:rPr>
        <w:t xml:space="preserve"> </w:t>
      </w:r>
      <w:r w:rsidR="0034519D">
        <w:rPr>
          <w:rFonts w:ascii="Calibri" w:hAnsi="Calibri" w:cs="Calibri"/>
          <w:sz w:val="24"/>
          <w:szCs w:val="24"/>
          <w:lang w:eastAsia="tr-TR"/>
        </w:rPr>
        <w:t xml:space="preserve"> </w:t>
      </w:r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Siparişi onaylanan ve ödemeleri alınan malzemeler,  420 Dünya Şampiyonası </w:t>
      </w:r>
    </w:p>
    <w:p w14:paraId="4BE238AB" w14:textId="64E5975A" w:rsidR="0034519D" w:rsidRDefault="0034519D" w:rsidP="009E1F71">
      <w:pPr>
        <w:shd w:val="clear" w:color="auto" w:fill="FBFBFB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           </w:t>
      </w:r>
      <w:r w:rsidR="0061648A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gramStart"/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organizasyonu</w:t>
      </w:r>
      <w:proofErr w:type="gramEnd"/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için 01-09 Temmuz 2025 ve 24-30 Haziran 2025 hazırlık sürecinde </w:t>
      </w:r>
    </w:p>
    <w:p w14:paraId="6C2F4251" w14:textId="77777777" w:rsidR="0061648A" w:rsidRDefault="0034519D" w:rsidP="0034519D">
      <w:pPr>
        <w:shd w:val="clear" w:color="auto" w:fill="FBFBFB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           </w:t>
      </w:r>
      <w:r w:rsidR="0061648A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gramStart"/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ücretsiz</w:t>
      </w:r>
      <w:proofErr w:type="gramEnd"/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olarak kullanılacaktır. </w:t>
      </w:r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</w:r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</w:r>
      <w:r w:rsidR="0061648A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</w:t>
      </w:r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İşbu kampanyadan yararlanmak üzere müracaat eden Kulüpler, satın aldıkları </w:t>
      </w:r>
      <w:r w:rsidR="0061648A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</w:t>
      </w:r>
    </w:p>
    <w:p w14:paraId="1796FCAB" w14:textId="77777777" w:rsidR="0061648A" w:rsidRDefault="0061648A" w:rsidP="0034519D">
      <w:pPr>
        <w:shd w:val="clear" w:color="auto" w:fill="FBFBFB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             </w:t>
      </w:r>
      <w:proofErr w:type="gramStart"/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malzemeyi</w:t>
      </w:r>
      <w:proofErr w:type="gramEnd"/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21 Mayıs -04 Haziran 2025 tarihleri arasında Çeşme/İzmir’de, </w:t>
      </w:r>
    </w:p>
    <w:p w14:paraId="07F0B8E4" w14:textId="77777777" w:rsidR="0061648A" w:rsidRDefault="0061648A" w:rsidP="0034519D">
      <w:pPr>
        <w:shd w:val="clear" w:color="auto" w:fill="FBFBFB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             </w:t>
      </w:r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24 Haziran – 09 Temmuz 2025 Urla/İzmir’de uluslararası organizasyonlarda ücretsiz </w:t>
      </w: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</w:p>
    <w:p w14:paraId="2E922DA2" w14:textId="71CE3426" w:rsidR="009E1F71" w:rsidRPr="0034519D" w:rsidRDefault="0061648A" w:rsidP="0034519D">
      <w:pPr>
        <w:shd w:val="clear" w:color="auto" w:fill="FBFBFB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             </w:t>
      </w:r>
      <w:proofErr w:type="gramStart"/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olarak</w:t>
      </w:r>
      <w:proofErr w:type="gramEnd"/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Federasyon kullanımına bırakmayı peşinen kabul etmiş sayılırlar.</w:t>
      </w:r>
    </w:p>
    <w:p w14:paraId="05F1E51B" w14:textId="77777777" w:rsidR="0061648A" w:rsidRDefault="009E1F71" w:rsidP="0034519D">
      <w:pPr>
        <w:shd w:val="clear" w:color="auto" w:fill="FBFBFB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</w:r>
      <w:r w:rsidR="0061648A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</w:t>
      </w:r>
      <w:r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Satın alınan botlar kulüplerimize,  10 Temmuz 2025, </w:t>
      </w:r>
      <w:proofErr w:type="gramStart"/>
      <w:r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Perşembe</w:t>
      </w:r>
      <w:proofErr w:type="gramEnd"/>
      <w:r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günü Urla – İzmir’de,  </w:t>
      </w:r>
      <w:r w:rsidR="0061648A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</w:t>
      </w:r>
    </w:p>
    <w:p w14:paraId="0057422B" w14:textId="066E4670" w:rsidR="009E1F71" w:rsidRPr="0034519D" w:rsidRDefault="0061648A" w:rsidP="0034519D">
      <w:pPr>
        <w:shd w:val="clear" w:color="auto" w:fill="FBFBFB"/>
        <w:spacing w:after="0" w:line="240" w:lineRule="auto"/>
        <w:ind w:left="709" w:hanging="709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             </w:t>
      </w:r>
      <w:proofErr w:type="gramStart"/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deniz</w:t>
      </w:r>
      <w:proofErr w:type="gramEnd"/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üzerinde </w:t>
      </w:r>
      <w:proofErr w:type="spellStart"/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treylersiz</w:t>
      </w:r>
      <w:proofErr w:type="spellEnd"/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olarak teslim edilecektir. </w:t>
      </w:r>
    </w:p>
    <w:p w14:paraId="40CFE64E" w14:textId="77777777" w:rsidR="00EC564B" w:rsidRPr="0034519D" w:rsidRDefault="00EC564B" w:rsidP="00EF2EF7">
      <w:pPr>
        <w:pStyle w:val="AralkYok"/>
        <w:rPr>
          <w:rFonts w:ascii="Calibri" w:hAnsi="Calibri" w:cs="Calibri"/>
          <w:sz w:val="24"/>
          <w:szCs w:val="24"/>
          <w:lang w:eastAsia="tr-TR"/>
        </w:rPr>
      </w:pPr>
    </w:p>
    <w:p w14:paraId="500F5E2E" w14:textId="0418BD92" w:rsidR="0034519D" w:rsidRDefault="00EF2EF7" w:rsidP="009E1F71">
      <w:pPr>
        <w:shd w:val="clear" w:color="auto" w:fill="FBFBFB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34519D">
        <w:rPr>
          <w:rFonts w:ascii="Calibri" w:hAnsi="Calibri" w:cs="Calibri"/>
          <w:sz w:val="24"/>
          <w:szCs w:val="24"/>
          <w:lang w:eastAsia="tr-TR"/>
        </w:rPr>
        <w:t xml:space="preserve">  </w:t>
      </w:r>
      <w:r w:rsidR="00197051" w:rsidRPr="0034519D">
        <w:rPr>
          <w:rFonts w:ascii="Calibri" w:hAnsi="Calibri" w:cs="Calibri"/>
          <w:sz w:val="24"/>
          <w:szCs w:val="24"/>
          <w:lang w:eastAsia="tr-TR"/>
        </w:rPr>
        <w:t xml:space="preserve"> </w:t>
      </w:r>
      <w:r w:rsidRPr="0034519D">
        <w:rPr>
          <w:rFonts w:ascii="Calibri" w:hAnsi="Calibri" w:cs="Calibri"/>
          <w:sz w:val="24"/>
          <w:szCs w:val="24"/>
          <w:lang w:eastAsia="tr-TR"/>
        </w:rPr>
        <w:t xml:space="preserve">    1</w:t>
      </w:r>
      <w:r w:rsidR="002C72D3">
        <w:rPr>
          <w:rFonts w:ascii="Calibri" w:hAnsi="Calibri" w:cs="Calibri"/>
          <w:sz w:val="24"/>
          <w:szCs w:val="24"/>
          <w:lang w:eastAsia="tr-TR"/>
        </w:rPr>
        <w:t>1</w:t>
      </w:r>
      <w:r w:rsidRPr="0034519D">
        <w:rPr>
          <w:rFonts w:ascii="Calibri" w:hAnsi="Calibri" w:cs="Calibri"/>
          <w:sz w:val="24"/>
          <w:szCs w:val="24"/>
          <w:lang w:eastAsia="tr-TR"/>
        </w:rPr>
        <w:t xml:space="preserve">.  </w:t>
      </w:r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Malzemelerin Rodaj bakımları Federasyonumuza yaptırılacak ve bakım bedeli </w:t>
      </w:r>
      <w:r w:rsid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</w:p>
    <w:p w14:paraId="44894EF8" w14:textId="77777777" w:rsidR="0034519D" w:rsidRDefault="0034519D" w:rsidP="009E1F71">
      <w:pPr>
        <w:shd w:val="clear" w:color="auto" w:fill="FBFBFB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             </w:t>
      </w:r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Federasyonumuzca karşılanacaktır. Malzeme tesliminde Rodaj bakımı yapılmış ve </w:t>
      </w:r>
    </w:p>
    <w:p w14:paraId="727561B3" w14:textId="4882F27F" w:rsidR="009E1F71" w:rsidRPr="0034519D" w:rsidRDefault="0034519D" w:rsidP="009E1F71">
      <w:pPr>
        <w:shd w:val="clear" w:color="auto" w:fill="FBFBFB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             </w:t>
      </w:r>
      <w:proofErr w:type="gramStart"/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kullanılır</w:t>
      </w:r>
      <w:proofErr w:type="gramEnd"/>
      <w:r w:rsidR="009E1F71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durumda teslim edilecektir.    </w:t>
      </w:r>
    </w:p>
    <w:p w14:paraId="030A2ADA" w14:textId="77777777" w:rsidR="00197051" w:rsidRPr="0034519D" w:rsidRDefault="00197051" w:rsidP="002F22BD">
      <w:pPr>
        <w:pStyle w:val="AralkYok"/>
        <w:rPr>
          <w:rFonts w:ascii="Calibri" w:hAnsi="Calibri" w:cs="Calibri"/>
          <w:sz w:val="24"/>
          <w:szCs w:val="24"/>
          <w:lang w:eastAsia="tr-TR"/>
        </w:rPr>
      </w:pPr>
    </w:p>
    <w:p w14:paraId="1884547B" w14:textId="26420E75" w:rsidR="008017F0" w:rsidRPr="0034519D" w:rsidRDefault="00197051" w:rsidP="0034519D">
      <w:pPr>
        <w:shd w:val="clear" w:color="auto" w:fill="FBFBFB"/>
        <w:spacing w:after="0" w:line="240" w:lineRule="auto"/>
        <w:ind w:left="851" w:hanging="851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34519D">
        <w:rPr>
          <w:rFonts w:ascii="Calibri" w:hAnsi="Calibri" w:cs="Calibri"/>
          <w:sz w:val="24"/>
          <w:szCs w:val="24"/>
          <w:lang w:eastAsia="tr-TR"/>
        </w:rPr>
        <w:t xml:space="preserve">       1</w:t>
      </w:r>
      <w:r w:rsidR="002C72D3">
        <w:rPr>
          <w:rFonts w:ascii="Calibri" w:hAnsi="Calibri" w:cs="Calibri"/>
          <w:sz w:val="24"/>
          <w:szCs w:val="24"/>
          <w:lang w:eastAsia="tr-TR"/>
        </w:rPr>
        <w:t>2</w:t>
      </w:r>
      <w:r w:rsidR="009E1F71" w:rsidRPr="0034519D">
        <w:rPr>
          <w:rFonts w:ascii="Calibri" w:hAnsi="Calibri" w:cs="Calibri"/>
          <w:sz w:val="24"/>
          <w:szCs w:val="24"/>
          <w:lang w:eastAsia="tr-TR"/>
        </w:rPr>
        <w:t xml:space="preserve">. </w:t>
      </w:r>
      <w:r w:rsid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="008017F0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Kulüpler,  malzemelerin mücbir sebepler ve doğal afetler gibi nedenlerle yarışların ertelenmesi durumunda ertelenen yeni tarihlerde aynı malzemeyi </w:t>
      </w:r>
      <w:r w:rsidR="00A66BD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9</w:t>
      </w:r>
      <w:r w:rsidR="008017F0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. Madde uyarınca Federasyon kullanımına bırakmayı peşinen kabul ve taahhüt ederler.  </w:t>
      </w:r>
    </w:p>
    <w:p w14:paraId="27A9BDC3" w14:textId="77777777" w:rsidR="008017F0" w:rsidRDefault="008017F0" w:rsidP="008017F0">
      <w:pPr>
        <w:shd w:val="clear" w:color="auto" w:fill="FBFBFB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           </w:t>
      </w:r>
    </w:p>
    <w:p w14:paraId="0811E0CD" w14:textId="77777777" w:rsidR="0061648A" w:rsidRPr="0034519D" w:rsidRDefault="0061648A" w:rsidP="008017F0">
      <w:pPr>
        <w:shd w:val="clear" w:color="auto" w:fill="FBFBFB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14:paraId="290EDF3C" w14:textId="1129315B" w:rsidR="0034519D" w:rsidRDefault="008017F0" w:rsidP="0034519D">
      <w:pPr>
        <w:shd w:val="clear" w:color="auto" w:fill="FBFBFB"/>
        <w:spacing w:after="0" w:line="240" w:lineRule="auto"/>
        <w:ind w:left="851" w:hanging="425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lastRenderedPageBreak/>
        <w:t>1</w:t>
      </w:r>
      <w:r w:rsidR="002C72D3">
        <w:rPr>
          <w:rFonts w:ascii="Calibri" w:eastAsia="Times New Roman" w:hAnsi="Calibri" w:cs="Calibri"/>
          <w:sz w:val="24"/>
          <w:szCs w:val="24"/>
          <w:lang w:eastAsia="tr-TR"/>
        </w:rPr>
        <w:t>3</w:t>
      </w: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>.</w:t>
      </w:r>
      <w:r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="0061648A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</w:t>
      </w:r>
      <w:r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Satın alınan malzemeler nihai teslim tarihi olan 10 Temmuz 2025 tarihinde “Süresiz</w:t>
      </w:r>
    </w:p>
    <w:p w14:paraId="14FF3246" w14:textId="367E65F7" w:rsidR="008017F0" w:rsidRPr="0034519D" w:rsidRDefault="0034519D" w:rsidP="0034519D">
      <w:pPr>
        <w:shd w:val="clear" w:color="auto" w:fill="FBFBFB"/>
        <w:spacing w:after="0" w:line="240" w:lineRule="auto"/>
        <w:ind w:left="851" w:hanging="425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      </w:t>
      </w:r>
      <w:r w:rsidR="0061648A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8017F0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Alt Yapı Malzeme Tahsisi Sözleşmesi” ile Kulüplerimize teslim edilecektir.</w:t>
      </w:r>
    </w:p>
    <w:p w14:paraId="1AEBEA50" w14:textId="2FEF93A0" w:rsidR="00197051" w:rsidRPr="0034519D" w:rsidRDefault="00197051" w:rsidP="009E1F71">
      <w:pPr>
        <w:pStyle w:val="AralkYok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2C9B54A" w14:textId="2A1A7B17" w:rsidR="0034519D" w:rsidRDefault="00F660D0" w:rsidP="0034519D">
      <w:pPr>
        <w:shd w:val="clear" w:color="auto" w:fill="FBFBFB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>1</w:t>
      </w:r>
      <w:r w:rsidR="002C72D3">
        <w:rPr>
          <w:rFonts w:ascii="Calibri" w:eastAsia="Times New Roman" w:hAnsi="Calibri" w:cs="Calibri"/>
          <w:sz w:val="24"/>
          <w:szCs w:val="24"/>
          <w:lang w:eastAsia="tr-TR"/>
        </w:rPr>
        <w:t>4</w:t>
      </w: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>.</w:t>
      </w:r>
      <w:r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="0061648A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Malzemelerin sigortaları 10 Temmuz 2025 tarihine kadar Federasyonumuz tarafında </w:t>
      </w:r>
      <w:r w:rsid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</w:p>
    <w:p w14:paraId="1644F0FF" w14:textId="3F44B5F4" w:rsidR="00F660D0" w:rsidRPr="0034519D" w:rsidRDefault="0034519D" w:rsidP="0061648A">
      <w:pPr>
        <w:shd w:val="clear" w:color="auto" w:fill="FBFBFB"/>
        <w:spacing w:after="0" w:line="240" w:lineRule="auto"/>
        <w:ind w:left="709" w:hanging="283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     </w:t>
      </w:r>
      <w:r w:rsidR="0061648A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proofErr w:type="gramStart"/>
      <w:r w:rsidR="00F660D0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yaptırılacaktır</w:t>
      </w:r>
      <w:proofErr w:type="gramEnd"/>
      <w:r w:rsidR="00F660D0" w:rsidRPr="0034519D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.</w:t>
      </w:r>
    </w:p>
    <w:p w14:paraId="7FC9EDD9" w14:textId="54F0EA56" w:rsidR="00197051" w:rsidRPr="0034519D" w:rsidRDefault="0061648A" w:rsidP="00197051">
      <w:pPr>
        <w:pStyle w:val="AralkYok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</w:p>
    <w:p w14:paraId="2E3502C6" w14:textId="19D6E7D9" w:rsidR="00A64B89" w:rsidRPr="0034519D" w:rsidRDefault="00197051" w:rsidP="00A64B89">
      <w:pPr>
        <w:pStyle w:val="AralkYok"/>
        <w:rPr>
          <w:rFonts w:ascii="Calibri" w:eastAsia="Times New Roman" w:hAnsi="Calibri" w:cs="Calibri"/>
          <w:sz w:val="24"/>
          <w:szCs w:val="24"/>
          <w:lang w:eastAsia="tr-TR"/>
        </w:rPr>
      </w:pPr>
      <w:r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     </w:t>
      </w:r>
      <w:r w:rsidR="00A64B89" w:rsidRPr="0034519D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</w:p>
    <w:p w14:paraId="61FB7A93" w14:textId="0C0E3282" w:rsidR="009B0EA6" w:rsidRPr="0034519D" w:rsidRDefault="009B0EA6" w:rsidP="0061648A">
      <w:pPr>
        <w:ind w:left="-142" w:firstLine="568"/>
        <w:jc w:val="both"/>
        <w:rPr>
          <w:rFonts w:ascii="Calibri" w:hAnsi="Calibri" w:cs="Calibri"/>
          <w:sz w:val="24"/>
          <w:szCs w:val="24"/>
        </w:rPr>
      </w:pPr>
      <w:r w:rsidRPr="0034519D">
        <w:rPr>
          <w:rFonts w:ascii="Calibri" w:hAnsi="Calibri" w:cs="Calibri"/>
          <w:b/>
          <w:bCs/>
          <w:sz w:val="24"/>
          <w:szCs w:val="24"/>
        </w:rPr>
        <w:t>3</w:t>
      </w:r>
      <w:r w:rsidR="004809A2" w:rsidRPr="0034519D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AE7440" w:rsidRPr="0034519D">
        <w:rPr>
          <w:rFonts w:ascii="Calibri" w:hAnsi="Calibri" w:cs="Calibri"/>
          <w:b/>
          <w:bCs/>
          <w:sz w:val="24"/>
          <w:szCs w:val="24"/>
        </w:rPr>
        <w:t>GENEL HÜKÜMLER</w:t>
      </w:r>
    </w:p>
    <w:p w14:paraId="1451C48D" w14:textId="0EA5BC3D" w:rsidR="00AE7440" w:rsidRPr="0034519D" w:rsidRDefault="009B0EA6" w:rsidP="0061648A">
      <w:pPr>
        <w:ind w:left="426"/>
        <w:jc w:val="both"/>
        <w:rPr>
          <w:rFonts w:ascii="Calibri" w:hAnsi="Calibri" w:cs="Calibri"/>
          <w:sz w:val="24"/>
          <w:szCs w:val="24"/>
        </w:rPr>
      </w:pPr>
      <w:r w:rsidRPr="0034519D">
        <w:rPr>
          <w:rFonts w:ascii="Calibri" w:hAnsi="Calibri" w:cs="Calibri"/>
          <w:sz w:val="24"/>
          <w:szCs w:val="24"/>
        </w:rPr>
        <w:t>Kulüp</w:t>
      </w:r>
      <w:r w:rsidR="004809A2" w:rsidRPr="0034519D">
        <w:rPr>
          <w:rFonts w:ascii="Calibri" w:hAnsi="Calibri" w:cs="Calibri"/>
          <w:sz w:val="24"/>
          <w:szCs w:val="24"/>
        </w:rPr>
        <w:t xml:space="preserve">; işbu taahhütnamede belirtilen adresin yasal ikametgâhı olduğunu, tebligatların </w:t>
      </w:r>
      <w:r w:rsidR="00AE7440" w:rsidRPr="0034519D">
        <w:rPr>
          <w:rFonts w:ascii="Calibri" w:hAnsi="Calibri" w:cs="Calibri"/>
          <w:sz w:val="24"/>
          <w:szCs w:val="24"/>
        </w:rPr>
        <w:t xml:space="preserve">ve kampanya konusu malzemenin tesliminin </w:t>
      </w:r>
      <w:r w:rsidR="004809A2" w:rsidRPr="0034519D">
        <w:rPr>
          <w:rFonts w:ascii="Calibri" w:hAnsi="Calibri" w:cs="Calibri"/>
          <w:sz w:val="24"/>
          <w:szCs w:val="24"/>
        </w:rPr>
        <w:t>bu adrese yapıla</w:t>
      </w:r>
      <w:r w:rsidR="00AE7440" w:rsidRPr="0034519D">
        <w:rPr>
          <w:rFonts w:ascii="Calibri" w:hAnsi="Calibri" w:cs="Calibri"/>
          <w:sz w:val="24"/>
          <w:szCs w:val="24"/>
        </w:rPr>
        <w:t>cağını</w:t>
      </w:r>
      <w:r w:rsidR="004809A2" w:rsidRPr="0034519D">
        <w:rPr>
          <w:rFonts w:ascii="Calibri" w:hAnsi="Calibri" w:cs="Calibri"/>
          <w:sz w:val="24"/>
          <w:szCs w:val="24"/>
        </w:rPr>
        <w:t xml:space="preserve">, adres değişikliğini yazılı olarak </w:t>
      </w:r>
      <w:r w:rsidRPr="0034519D">
        <w:rPr>
          <w:rFonts w:ascii="Calibri" w:hAnsi="Calibri" w:cs="Calibri"/>
          <w:sz w:val="24"/>
          <w:szCs w:val="24"/>
        </w:rPr>
        <w:t>F</w:t>
      </w:r>
      <w:r w:rsidR="0030594F" w:rsidRPr="0034519D">
        <w:rPr>
          <w:rFonts w:ascii="Calibri" w:hAnsi="Calibri" w:cs="Calibri"/>
          <w:sz w:val="24"/>
          <w:szCs w:val="24"/>
        </w:rPr>
        <w:t>ederasyon</w:t>
      </w:r>
      <w:r w:rsidRPr="0034519D">
        <w:rPr>
          <w:rFonts w:ascii="Calibri" w:hAnsi="Calibri" w:cs="Calibri"/>
          <w:sz w:val="24"/>
          <w:szCs w:val="24"/>
        </w:rPr>
        <w:t>’a</w:t>
      </w:r>
      <w:r w:rsidR="004809A2" w:rsidRPr="0034519D">
        <w:rPr>
          <w:rFonts w:ascii="Calibri" w:hAnsi="Calibri" w:cs="Calibri"/>
          <w:sz w:val="24"/>
          <w:szCs w:val="24"/>
        </w:rPr>
        <w:t xml:space="preserve"> bildirmediği takdirde, bu adrese yapılacak tebligat</w:t>
      </w:r>
      <w:r w:rsidR="00AE7440" w:rsidRPr="0034519D">
        <w:rPr>
          <w:rFonts w:ascii="Calibri" w:hAnsi="Calibri" w:cs="Calibri"/>
          <w:sz w:val="24"/>
          <w:szCs w:val="24"/>
        </w:rPr>
        <w:t xml:space="preserve"> ve teslimatın</w:t>
      </w:r>
      <w:r w:rsidR="004809A2" w:rsidRPr="0034519D">
        <w:rPr>
          <w:rFonts w:ascii="Calibri" w:hAnsi="Calibri" w:cs="Calibri"/>
          <w:sz w:val="24"/>
          <w:szCs w:val="24"/>
        </w:rPr>
        <w:t xml:space="preserve"> kendisine usulüne uygun olarak tebliğ edilmiş sayılacağını</w:t>
      </w:r>
      <w:r w:rsidR="00AE7440" w:rsidRPr="0034519D">
        <w:rPr>
          <w:rFonts w:ascii="Calibri" w:hAnsi="Calibri" w:cs="Calibri"/>
          <w:sz w:val="24"/>
          <w:szCs w:val="24"/>
        </w:rPr>
        <w:t xml:space="preserve"> kabul eder</w:t>
      </w:r>
      <w:r w:rsidR="005B72D8" w:rsidRPr="0034519D">
        <w:rPr>
          <w:rFonts w:ascii="Calibri" w:hAnsi="Calibri" w:cs="Calibri"/>
          <w:sz w:val="24"/>
          <w:szCs w:val="24"/>
        </w:rPr>
        <w:t>.</w:t>
      </w:r>
    </w:p>
    <w:p w14:paraId="74658D07" w14:textId="37D72E53" w:rsidR="004809A2" w:rsidRPr="0034519D" w:rsidRDefault="00AE7440" w:rsidP="0061648A">
      <w:pPr>
        <w:ind w:left="426"/>
        <w:jc w:val="both"/>
        <w:rPr>
          <w:rFonts w:ascii="Calibri" w:hAnsi="Calibri" w:cs="Calibri"/>
          <w:sz w:val="24"/>
          <w:szCs w:val="24"/>
        </w:rPr>
      </w:pPr>
      <w:r w:rsidRPr="0034519D">
        <w:rPr>
          <w:rFonts w:ascii="Calibri" w:hAnsi="Calibri" w:cs="Calibri"/>
          <w:sz w:val="24"/>
          <w:szCs w:val="24"/>
        </w:rPr>
        <w:t>İ</w:t>
      </w:r>
      <w:r w:rsidR="004809A2" w:rsidRPr="0034519D">
        <w:rPr>
          <w:rFonts w:ascii="Calibri" w:hAnsi="Calibri" w:cs="Calibri"/>
          <w:sz w:val="24"/>
          <w:szCs w:val="24"/>
        </w:rPr>
        <w:t xml:space="preserve">şbu taahhütname ile ilgili konularda her türlü ihtilafta, </w:t>
      </w:r>
      <w:r w:rsidR="009B0EA6" w:rsidRPr="0034519D">
        <w:rPr>
          <w:rFonts w:ascii="Calibri" w:hAnsi="Calibri" w:cs="Calibri"/>
          <w:sz w:val="24"/>
          <w:szCs w:val="24"/>
        </w:rPr>
        <w:t>F</w:t>
      </w:r>
      <w:r w:rsidRPr="0034519D">
        <w:rPr>
          <w:rFonts w:ascii="Calibri" w:hAnsi="Calibri" w:cs="Calibri"/>
          <w:sz w:val="24"/>
          <w:szCs w:val="24"/>
        </w:rPr>
        <w:t xml:space="preserve">ederasyon </w:t>
      </w:r>
      <w:r w:rsidR="004809A2" w:rsidRPr="0034519D">
        <w:rPr>
          <w:rFonts w:ascii="Calibri" w:hAnsi="Calibri" w:cs="Calibri"/>
          <w:sz w:val="24"/>
          <w:szCs w:val="24"/>
        </w:rPr>
        <w:t xml:space="preserve">kayıtlarının ve belgelerinin Hukuk Muhakemeleri Kanunu’nun 193. maddesi mucibince kati delil olduğunu, </w:t>
      </w:r>
      <w:r w:rsidR="00AC0A1A" w:rsidRPr="0034519D">
        <w:rPr>
          <w:rFonts w:ascii="Calibri" w:hAnsi="Calibri" w:cs="Calibri"/>
          <w:sz w:val="24"/>
          <w:szCs w:val="24"/>
        </w:rPr>
        <w:t>Ankara</w:t>
      </w:r>
      <w:r w:rsidR="004809A2" w:rsidRPr="0034519D">
        <w:rPr>
          <w:rFonts w:ascii="Calibri" w:hAnsi="Calibri" w:cs="Calibri"/>
          <w:sz w:val="24"/>
          <w:szCs w:val="24"/>
        </w:rPr>
        <w:t xml:space="preserve"> Mahkeme ve İcra Dairelerinin yetkili kılındığını kabul ve beyan eder. </w:t>
      </w:r>
    </w:p>
    <w:p w14:paraId="503060D0" w14:textId="77777777" w:rsidR="0061648A" w:rsidRDefault="0061648A" w:rsidP="0061648A">
      <w:pPr>
        <w:ind w:firstLine="426"/>
        <w:jc w:val="both"/>
        <w:rPr>
          <w:rFonts w:ascii="Calibri" w:hAnsi="Calibri" w:cs="Calibri"/>
          <w:b/>
          <w:sz w:val="24"/>
          <w:szCs w:val="24"/>
        </w:rPr>
      </w:pPr>
    </w:p>
    <w:p w14:paraId="4D11B725" w14:textId="31316D07" w:rsidR="005369E9" w:rsidRPr="0034519D" w:rsidRDefault="005369E9" w:rsidP="0061648A">
      <w:pPr>
        <w:ind w:firstLine="426"/>
        <w:jc w:val="both"/>
        <w:rPr>
          <w:rFonts w:ascii="Calibri" w:hAnsi="Calibri" w:cs="Calibri"/>
          <w:b/>
          <w:sz w:val="24"/>
          <w:szCs w:val="24"/>
        </w:rPr>
      </w:pPr>
      <w:r w:rsidRPr="0034519D">
        <w:rPr>
          <w:rFonts w:ascii="Calibri" w:hAnsi="Calibri" w:cs="Calibri"/>
          <w:b/>
          <w:sz w:val="24"/>
          <w:szCs w:val="24"/>
        </w:rPr>
        <w:t>4.</w:t>
      </w:r>
      <w:r w:rsidRPr="0034519D">
        <w:rPr>
          <w:rFonts w:ascii="Calibri" w:hAnsi="Calibri" w:cs="Calibri"/>
          <w:sz w:val="24"/>
          <w:szCs w:val="24"/>
        </w:rPr>
        <w:t xml:space="preserve"> </w:t>
      </w:r>
      <w:r w:rsidR="00C40055" w:rsidRPr="0034519D">
        <w:rPr>
          <w:rFonts w:ascii="Calibri" w:hAnsi="Calibri" w:cs="Calibri"/>
          <w:b/>
          <w:sz w:val="24"/>
          <w:szCs w:val="24"/>
        </w:rPr>
        <w:t>NAKLİYE</w:t>
      </w:r>
      <w:r w:rsidRPr="0034519D">
        <w:rPr>
          <w:rFonts w:ascii="Calibri" w:hAnsi="Calibri" w:cs="Calibri"/>
          <w:b/>
          <w:sz w:val="24"/>
          <w:szCs w:val="24"/>
        </w:rPr>
        <w:t xml:space="preserve"> SİGORTASI</w:t>
      </w:r>
    </w:p>
    <w:p w14:paraId="05EC9C5F" w14:textId="60CB031C" w:rsidR="005B72D8" w:rsidRDefault="005B72D8" w:rsidP="0061648A">
      <w:pPr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4519D">
        <w:rPr>
          <w:rFonts w:ascii="Calibri" w:hAnsi="Calibri" w:cs="Calibri"/>
          <w:bCs/>
          <w:sz w:val="24"/>
          <w:szCs w:val="24"/>
        </w:rPr>
        <w:t xml:space="preserve">İşbu taahhütname ile Kulüp, </w:t>
      </w:r>
      <w:r w:rsidRPr="0034519D">
        <w:rPr>
          <w:rFonts w:ascii="Calibri" w:eastAsia="Times New Roman" w:hAnsi="Calibri" w:cs="Calibri"/>
          <w:bCs/>
          <w:sz w:val="24"/>
          <w:szCs w:val="24"/>
        </w:rPr>
        <w:t>mal</w:t>
      </w:r>
      <w:r w:rsidR="00197051" w:rsidRPr="0034519D">
        <w:rPr>
          <w:rFonts w:ascii="Calibri" w:eastAsia="Times New Roman" w:hAnsi="Calibri" w:cs="Calibri"/>
          <w:bCs/>
          <w:sz w:val="24"/>
          <w:szCs w:val="24"/>
        </w:rPr>
        <w:t>zemelerin</w:t>
      </w:r>
      <w:r w:rsidR="00920629" w:rsidRPr="0034519D">
        <w:rPr>
          <w:rFonts w:ascii="Calibri" w:eastAsia="Times New Roman" w:hAnsi="Calibri" w:cs="Calibri"/>
          <w:bCs/>
          <w:sz w:val="24"/>
          <w:szCs w:val="24"/>
        </w:rPr>
        <w:t xml:space="preserve"> nakliye aracına bindirilip indirilmesi ve nakliye süreci dahil her türlü sorumluluğun Kulüpte olduğunu, bu esnada</w:t>
      </w:r>
      <w:r w:rsidRPr="0034519D">
        <w:rPr>
          <w:rFonts w:ascii="Calibri" w:eastAsia="Times New Roman" w:hAnsi="Calibri" w:cs="Calibri"/>
          <w:bCs/>
          <w:sz w:val="24"/>
          <w:szCs w:val="24"/>
        </w:rPr>
        <w:t xml:space="preserve"> ortaya çıkabilecek hiçbir zarar veya masrafın Türkiye Yelken Federasyonu’na yükle</w:t>
      </w:r>
      <w:r w:rsidR="003C6BF1" w:rsidRPr="0034519D">
        <w:rPr>
          <w:rFonts w:ascii="Calibri" w:eastAsia="Times New Roman" w:hAnsi="Calibri" w:cs="Calibri"/>
          <w:bCs/>
          <w:sz w:val="24"/>
          <w:szCs w:val="24"/>
        </w:rPr>
        <w:t>tile</w:t>
      </w:r>
      <w:r w:rsidRPr="0034519D">
        <w:rPr>
          <w:rFonts w:ascii="Calibri" w:eastAsia="Times New Roman" w:hAnsi="Calibri" w:cs="Calibri"/>
          <w:bCs/>
          <w:sz w:val="24"/>
          <w:szCs w:val="24"/>
        </w:rPr>
        <w:t xml:space="preserve">meyeceğini kabul ve taahhüt eder. </w:t>
      </w:r>
    </w:p>
    <w:p w14:paraId="1F44E5D2" w14:textId="77777777" w:rsidR="0061648A" w:rsidRPr="0034519D" w:rsidRDefault="0061648A" w:rsidP="0061648A">
      <w:pPr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2695064E" w14:textId="75D5CCFF" w:rsidR="00914899" w:rsidRPr="0034519D" w:rsidRDefault="00914899" w:rsidP="0061648A">
      <w:pPr>
        <w:ind w:firstLine="426"/>
        <w:jc w:val="both"/>
        <w:rPr>
          <w:rFonts w:ascii="Calibri" w:hAnsi="Calibri" w:cs="Calibri"/>
          <w:b/>
          <w:sz w:val="24"/>
          <w:szCs w:val="24"/>
        </w:rPr>
      </w:pPr>
      <w:r w:rsidRPr="0034519D">
        <w:rPr>
          <w:rFonts w:ascii="Calibri" w:hAnsi="Calibri" w:cs="Calibri"/>
          <w:b/>
          <w:sz w:val="24"/>
          <w:szCs w:val="24"/>
        </w:rPr>
        <w:t>5. ÖZEL HÜKÜMLER</w:t>
      </w:r>
    </w:p>
    <w:p w14:paraId="4E0FB3D4" w14:textId="77777777" w:rsidR="005B72D8" w:rsidRPr="0034519D" w:rsidRDefault="005B72D8" w:rsidP="0061648A">
      <w:pPr>
        <w:ind w:left="426" w:hanging="1"/>
        <w:jc w:val="both"/>
        <w:rPr>
          <w:rFonts w:ascii="Calibri" w:hAnsi="Calibri" w:cs="Calibri"/>
          <w:sz w:val="24"/>
          <w:szCs w:val="24"/>
        </w:rPr>
      </w:pPr>
      <w:r w:rsidRPr="0034519D">
        <w:rPr>
          <w:rFonts w:ascii="Calibri" w:hAnsi="Calibri" w:cs="Calibri"/>
          <w:sz w:val="24"/>
          <w:szCs w:val="24"/>
        </w:rPr>
        <w:t xml:space="preserve">İşbu taahhütname uyarınca, temin edilecek malzemelerin ayıplı olduğunun Kulüp tarafından ileri sürülmesi halinde Federasyonun herhangi bir sorumluluğu olmayacaktır. Kulüp, ayıp nedeniyle ileri sürebileceği taleplerini ancak tedarikçiye karşı ileri sürebilecektir. </w:t>
      </w:r>
    </w:p>
    <w:p w14:paraId="2AA4DBB8" w14:textId="62F4D25B" w:rsidR="005B72D8" w:rsidRDefault="005B72D8" w:rsidP="0061648A">
      <w:pPr>
        <w:ind w:left="426" w:hanging="1"/>
        <w:jc w:val="both"/>
        <w:rPr>
          <w:rFonts w:ascii="Calibri" w:hAnsi="Calibri" w:cs="Calibri"/>
          <w:sz w:val="24"/>
          <w:szCs w:val="24"/>
        </w:rPr>
      </w:pPr>
      <w:r w:rsidRPr="0034519D">
        <w:rPr>
          <w:rFonts w:ascii="Calibri" w:hAnsi="Calibri" w:cs="Calibri"/>
          <w:sz w:val="24"/>
          <w:szCs w:val="24"/>
        </w:rPr>
        <w:t>Federasyonun yukarıda belirtilen satın alma hususuna ilişkin, satın alma bedeline yapılacak mali destek dışında herhangi bir yükümlülüğü bulunmamaktadır.</w:t>
      </w:r>
    </w:p>
    <w:p w14:paraId="7511D4C9" w14:textId="77777777" w:rsidR="0061648A" w:rsidRPr="0034519D" w:rsidRDefault="0061648A" w:rsidP="0061648A">
      <w:pPr>
        <w:ind w:left="426" w:hanging="1"/>
        <w:jc w:val="both"/>
        <w:rPr>
          <w:rFonts w:ascii="Calibri" w:hAnsi="Calibri" w:cs="Calibri"/>
          <w:sz w:val="24"/>
          <w:szCs w:val="24"/>
        </w:rPr>
      </w:pPr>
    </w:p>
    <w:p w14:paraId="5F5725A2" w14:textId="4C797BFA" w:rsidR="00914899" w:rsidRPr="0034519D" w:rsidRDefault="00914899" w:rsidP="0061648A">
      <w:pPr>
        <w:tabs>
          <w:tab w:val="left" w:pos="284"/>
        </w:tabs>
        <w:ind w:firstLine="426"/>
        <w:jc w:val="both"/>
        <w:rPr>
          <w:rFonts w:ascii="Calibri" w:hAnsi="Calibri" w:cs="Calibri"/>
          <w:b/>
          <w:bCs/>
          <w:sz w:val="24"/>
          <w:szCs w:val="24"/>
        </w:rPr>
      </w:pPr>
      <w:r w:rsidRPr="0034519D">
        <w:rPr>
          <w:rFonts w:ascii="Calibri" w:hAnsi="Calibri" w:cs="Calibri"/>
          <w:b/>
          <w:bCs/>
          <w:sz w:val="24"/>
          <w:szCs w:val="24"/>
        </w:rPr>
        <w:t>6</w:t>
      </w:r>
      <w:r w:rsidR="004809A2" w:rsidRPr="0034519D">
        <w:rPr>
          <w:rFonts w:ascii="Calibri" w:hAnsi="Calibri" w:cs="Calibri"/>
          <w:b/>
          <w:bCs/>
          <w:sz w:val="24"/>
          <w:szCs w:val="24"/>
        </w:rPr>
        <w:t>. DİĞER ŞARTLAR</w:t>
      </w:r>
    </w:p>
    <w:p w14:paraId="268E3184" w14:textId="3E59D899" w:rsidR="00D10CE1" w:rsidRPr="0034519D" w:rsidRDefault="00D10CE1" w:rsidP="0061648A">
      <w:pPr>
        <w:ind w:left="426"/>
        <w:jc w:val="both"/>
        <w:rPr>
          <w:rFonts w:ascii="Calibri" w:hAnsi="Calibri" w:cs="Calibri"/>
          <w:sz w:val="24"/>
          <w:szCs w:val="24"/>
        </w:rPr>
      </w:pPr>
      <w:r w:rsidRPr="0034519D">
        <w:rPr>
          <w:rFonts w:ascii="Calibri" w:hAnsi="Calibri" w:cs="Calibri"/>
          <w:sz w:val="24"/>
          <w:szCs w:val="24"/>
        </w:rPr>
        <w:t xml:space="preserve">Kulüp tarafından yapılan başvurunun kabulü, Türkiye Yelken Federasyonu’na aittir. </w:t>
      </w:r>
      <w:r w:rsidR="00920629" w:rsidRPr="0034519D">
        <w:rPr>
          <w:rFonts w:ascii="Calibri" w:hAnsi="Calibri" w:cs="Calibri"/>
          <w:sz w:val="24"/>
          <w:szCs w:val="24"/>
        </w:rPr>
        <w:t>Türkiye Yelken Federasyonu</w:t>
      </w:r>
      <w:r w:rsidRPr="0034519D">
        <w:rPr>
          <w:rFonts w:ascii="Calibri" w:hAnsi="Calibri" w:cs="Calibri"/>
          <w:sz w:val="24"/>
          <w:szCs w:val="24"/>
        </w:rPr>
        <w:t xml:space="preserve"> hiçbir sebep göstermeksizin, yapılan başvurunun reddine karar verme yetkisine ve haizdir. </w:t>
      </w:r>
    </w:p>
    <w:p w14:paraId="384780E3" w14:textId="57359822" w:rsidR="0034519D" w:rsidRDefault="004809A2" w:rsidP="0061648A">
      <w:pPr>
        <w:ind w:left="426"/>
        <w:jc w:val="both"/>
        <w:rPr>
          <w:rFonts w:ascii="Calibri" w:hAnsi="Calibri" w:cs="Calibri"/>
          <w:sz w:val="24"/>
          <w:szCs w:val="24"/>
        </w:rPr>
      </w:pPr>
      <w:r w:rsidRPr="0034519D">
        <w:rPr>
          <w:rFonts w:ascii="Calibri" w:hAnsi="Calibri" w:cs="Calibri"/>
          <w:sz w:val="24"/>
          <w:szCs w:val="24"/>
        </w:rPr>
        <w:t xml:space="preserve">İşbu taahhütname, </w:t>
      </w:r>
      <w:r w:rsidR="003C6BF1" w:rsidRPr="0034519D">
        <w:rPr>
          <w:rFonts w:ascii="Calibri" w:hAnsi="Calibri" w:cs="Calibri"/>
          <w:sz w:val="24"/>
          <w:szCs w:val="24"/>
        </w:rPr>
        <w:t xml:space="preserve">6 </w:t>
      </w:r>
      <w:r w:rsidRPr="0034519D">
        <w:rPr>
          <w:rFonts w:ascii="Calibri" w:hAnsi="Calibri" w:cs="Calibri"/>
          <w:sz w:val="24"/>
          <w:szCs w:val="24"/>
        </w:rPr>
        <w:t>(</w:t>
      </w:r>
      <w:r w:rsidR="003C6BF1" w:rsidRPr="0034519D">
        <w:rPr>
          <w:rFonts w:ascii="Calibri" w:hAnsi="Calibri" w:cs="Calibri"/>
          <w:sz w:val="24"/>
          <w:szCs w:val="24"/>
        </w:rPr>
        <w:t>altı)</w:t>
      </w:r>
      <w:r w:rsidRPr="0034519D">
        <w:rPr>
          <w:rFonts w:ascii="Calibri" w:hAnsi="Calibri" w:cs="Calibri"/>
          <w:sz w:val="24"/>
          <w:szCs w:val="24"/>
        </w:rPr>
        <w:t xml:space="preserve"> maddeden oluşmuş olup, </w:t>
      </w:r>
      <w:r w:rsidR="00AC0A1A" w:rsidRPr="0034519D">
        <w:rPr>
          <w:rFonts w:ascii="Calibri" w:hAnsi="Calibri" w:cs="Calibri"/>
          <w:sz w:val="24"/>
          <w:szCs w:val="24"/>
        </w:rPr>
        <w:t>…………</w:t>
      </w:r>
      <w:r w:rsidRPr="0034519D">
        <w:rPr>
          <w:rFonts w:ascii="Calibri" w:hAnsi="Calibri" w:cs="Calibri"/>
          <w:sz w:val="24"/>
          <w:szCs w:val="24"/>
        </w:rPr>
        <w:t>tarihinde tüm şartları geri dönülemez şekilde imzalanmıştır.</w:t>
      </w:r>
    </w:p>
    <w:p w14:paraId="68B7502B" w14:textId="77777777" w:rsidR="002C72D3" w:rsidRPr="0034519D" w:rsidRDefault="002C72D3" w:rsidP="0061648A">
      <w:pPr>
        <w:jc w:val="both"/>
        <w:rPr>
          <w:rFonts w:ascii="Calibri" w:hAnsi="Calibri" w:cs="Calibri"/>
          <w:sz w:val="24"/>
          <w:szCs w:val="24"/>
        </w:rPr>
      </w:pPr>
    </w:p>
    <w:p w14:paraId="7EA9D2A9" w14:textId="75750C24" w:rsidR="00AE7440" w:rsidRPr="0034519D" w:rsidRDefault="009B0EA6" w:rsidP="009B0EA6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34519D">
        <w:rPr>
          <w:rFonts w:ascii="Calibri" w:hAnsi="Calibri" w:cs="Calibri"/>
          <w:b/>
          <w:bCs/>
          <w:sz w:val="24"/>
          <w:szCs w:val="24"/>
        </w:rPr>
        <w:lastRenderedPageBreak/>
        <w:t>Kulüp adı</w:t>
      </w:r>
      <w:r w:rsidR="00CA02DA" w:rsidRPr="0034519D">
        <w:rPr>
          <w:rFonts w:ascii="Calibri" w:hAnsi="Calibri" w:cs="Calibri"/>
          <w:b/>
          <w:bCs/>
          <w:sz w:val="24"/>
          <w:szCs w:val="24"/>
        </w:rPr>
        <w:t>:</w:t>
      </w:r>
      <w:r w:rsidR="004809A2" w:rsidRPr="0034519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F206266" w14:textId="265FB97D" w:rsidR="00AE7440" w:rsidRPr="0034519D" w:rsidRDefault="004809A2" w:rsidP="009B0EA6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34519D">
        <w:rPr>
          <w:rFonts w:ascii="Calibri" w:hAnsi="Calibri" w:cs="Calibri"/>
          <w:b/>
          <w:bCs/>
          <w:sz w:val="24"/>
          <w:szCs w:val="24"/>
        </w:rPr>
        <w:t>İletişim Bilgileri</w:t>
      </w:r>
      <w:r w:rsidR="00CA02DA" w:rsidRPr="0034519D">
        <w:rPr>
          <w:rFonts w:ascii="Calibri" w:hAnsi="Calibri" w:cs="Calibri"/>
          <w:b/>
          <w:bCs/>
          <w:sz w:val="24"/>
          <w:szCs w:val="24"/>
        </w:rPr>
        <w:t>:</w:t>
      </w:r>
      <w:r w:rsidR="00C030F2" w:rsidRPr="0034519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965616A" w14:textId="415BC65A" w:rsidR="00AE7440" w:rsidRPr="0034519D" w:rsidRDefault="004809A2" w:rsidP="009B0EA6">
      <w:pPr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  <w:r w:rsidRPr="0034519D">
        <w:rPr>
          <w:rFonts w:ascii="Calibri" w:hAnsi="Calibri" w:cs="Calibri"/>
          <w:b/>
          <w:bCs/>
          <w:sz w:val="24"/>
          <w:szCs w:val="24"/>
        </w:rPr>
        <w:t>Adresi:</w:t>
      </w:r>
      <w:r w:rsidR="009B0EA6" w:rsidRPr="0034519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FA028E7" w14:textId="78D551A5" w:rsidR="00AE7440" w:rsidRPr="0034519D" w:rsidRDefault="004809A2" w:rsidP="009B0EA6">
      <w:pPr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  <w:r w:rsidRPr="0034519D">
        <w:rPr>
          <w:rFonts w:ascii="Calibri" w:hAnsi="Calibri" w:cs="Calibri"/>
          <w:b/>
          <w:bCs/>
          <w:sz w:val="24"/>
          <w:szCs w:val="24"/>
        </w:rPr>
        <w:t xml:space="preserve">Tel: </w:t>
      </w:r>
    </w:p>
    <w:p w14:paraId="709BCFAE" w14:textId="2AAA16D0" w:rsidR="00AE7440" w:rsidRPr="0034519D" w:rsidRDefault="004809A2" w:rsidP="009B0EA6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34519D">
        <w:rPr>
          <w:rFonts w:ascii="Calibri" w:hAnsi="Calibri" w:cs="Calibri"/>
          <w:b/>
          <w:bCs/>
          <w:sz w:val="24"/>
          <w:szCs w:val="24"/>
        </w:rPr>
        <w:t xml:space="preserve">E-Posta: </w:t>
      </w:r>
    </w:p>
    <w:p w14:paraId="28BC1D15" w14:textId="5A39E461" w:rsidR="00AE7440" w:rsidRPr="0034519D" w:rsidRDefault="004809A2" w:rsidP="009B0EA6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34519D">
        <w:rPr>
          <w:rFonts w:ascii="Calibri" w:hAnsi="Calibri" w:cs="Calibri"/>
          <w:b/>
          <w:bCs/>
          <w:sz w:val="24"/>
          <w:szCs w:val="24"/>
        </w:rPr>
        <w:t>T</w:t>
      </w:r>
      <w:r w:rsidR="00AE7440" w:rsidRPr="0034519D">
        <w:rPr>
          <w:rFonts w:ascii="Calibri" w:hAnsi="Calibri" w:cs="Calibri"/>
          <w:b/>
          <w:bCs/>
          <w:sz w:val="24"/>
          <w:szCs w:val="24"/>
        </w:rPr>
        <w:t>arih</w:t>
      </w:r>
      <w:r w:rsidRPr="0034519D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7B8025A0" w14:textId="7FFA9CDF" w:rsidR="00914899" w:rsidRPr="0034519D" w:rsidRDefault="00AE7440" w:rsidP="009B0EA6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34519D">
        <w:rPr>
          <w:rFonts w:ascii="Calibri" w:hAnsi="Calibri" w:cs="Calibri"/>
          <w:b/>
          <w:bCs/>
          <w:sz w:val="24"/>
          <w:szCs w:val="24"/>
        </w:rPr>
        <w:t>Yetkili İmzası</w:t>
      </w:r>
      <w:r w:rsidR="004809A2" w:rsidRPr="0034519D">
        <w:rPr>
          <w:rFonts w:ascii="Calibri" w:hAnsi="Calibri" w:cs="Calibri"/>
          <w:b/>
          <w:bCs/>
          <w:sz w:val="24"/>
          <w:szCs w:val="24"/>
        </w:rPr>
        <w:t>:</w:t>
      </w:r>
    </w:p>
    <w:sectPr w:rsidR="00914899" w:rsidRPr="0034519D" w:rsidSect="001B1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FDCC" w14:textId="77777777" w:rsidR="000C65F9" w:rsidRDefault="000C65F9" w:rsidP="001B10E0">
      <w:pPr>
        <w:spacing w:after="0" w:line="240" w:lineRule="auto"/>
      </w:pPr>
      <w:r>
        <w:separator/>
      </w:r>
    </w:p>
  </w:endnote>
  <w:endnote w:type="continuationSeparator" w:id="0">
    <w:p w14:paraId="5220926D" w14:textId="77777777" w:rsidR="000C65F9" w:rsidRDefault="000C65F9" w:rsidP="001B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9E02" w14:textId="77777777" w:rsidR="001B10E0" w:rsidRDefault="001B10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82EED" w14:textId="77777777" w:rsidR="001B10E0" w:rsidRPr="001B10E0" w:rsidRDefault="001B10E0" w:rsidP="001B10E0">
    <w:pPr>
      <w:pStyle w:val="AltBilgi"/>
      <w:jc w:val="right"/>
      <w:rPr>
        <w:color w:val="000000" w:themeColor="text1"/>
      </w:rPr>
    </w:pPr>
    <w:r w:rsidRPr="001B10E0">
      <w:rPr>
        <w:color w:val="000000" w:themeColor="text1"/>
      </w:rPr>
      <w:t xml:space="preserve">Sayfa </w:t>
    </w:r>
    <w:r w:rsidRPr="001B10E0">
      <w:rPr>
        <w:color w:val="000000" w:themeColor="text1"/>
      </w:rPr>
      <w:fldChar w:fldCharType="begin"/>
    </w:r>
    <w:r w:rsidRPr="001B10E0">
      <w:rPr>
        <w:color w:val="000000" w:themeColor="text1"/>
      </w:rPr>
      <w:instrText>PAGE  \* Arabic  \* MERGEFORMAT</w:instrText>
    </w:r>
    <w:r w:rsidRPr="001B10E0">
      <w:rPr>
        <w:color w:val="000000" w:themeColor="text1"/>
      </w:rPr>
      <w:fldChar w:fldCharType="separate"/>
    </w:r>
    <w:r w:rsidR="00AC422A">
      <w:rPr>
        <w:noProof/>
        <w:color w:val="000000" w:themeColor="text1"/>
      </w:rPr>
      <w:t>1</w:t>
    </w:r>
    <w:r w:rsidRPr="001B10E0">
      <w:rPr>
        <w:color w:val="000000" w:themeColor="text1"/>
      </w:rPr>
      <w:fldChar w:fldCharType="end"/>
    </w:r>
    <w:r w:rsidRPr="001B10E0">
      <w:rPr>
        <w:color w:val="000000" w:themeColor="text1"/>
      </w:rPr>
      <w:t xml:space="preserve"> / </w:t>
    </w:r>
    <w:r w:rsidRPr="001B10E0">
      <w:rPr>
        <w:color w:val="000000" w:themeColor="text1"/>
      </w:rPr>
      <w:fldChar w:fldCharType="begin"/>
    </w:r>
    <w:r w:rsidRPr="001B10E0">
      <w:rPr>
        <w:color w:val="000000" w:themeColor="text1"/>
      </w:rPr>
      <w:instrText>NUMPAGES  \* Arapça  \* MERGEFORMAT</w:instrText>
    </w:r>
    <w:r w:rsidRPr="001B10E0">
      <w:rPr>
        <w:color w:val="000000" w:themeColor="text1"/>
      </w:rPr>
      <w:fldChar w:fldCharType="separate"/>
    </w:r>
    <w:r w:rsidR="00AC422A" w:rsidRPr="00AC422A">
      <w:rPr>
        <w:noProof/>
        <w:color w:val="000000" w:themeColor="text1"/>
      </w:rPr>
      <w:t>Hata</w:t>
    </w:r>
    <w:r w:rsidR="00AC422A">
      <w:rPr>
        <w:b/>
        <w:bCs/>
        <w:noProof/>
        <w:color w:val="000000" w:themeColor="text1"/>
      </w:rPr>
      <w:t>! Bilinmeyen anahtar değişkeni.</w:t>
    </w:r>
    <w:r w:rsidRPr="001B10E0">
      <w:rPr>
        <w:color w:val="000000" w:themeColor="text1"/>
      </w:rPr>
      <w:fldChar w:fldCharType="end"/>
    </w:r>
  </w:p>
  <w:p w14:paraId="7A18B607" w14:textId="77777777" w:rsidR="001B10E0" w:rsidRDefault="001B10E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4AC97" w14:textId="77777777" w:rsidR="001B10E0" w:rsidRDefault="001B10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36770" w14:textId="77777777" w:rsidR="000C65F9" w:rsidRDefault="000C65F9" w:rsidP="001B10E0">
      <w:pPr>
        <w:spacing w:after="0" w:line="240" w:lineRule="auto"/>
      </w:pPr>
      <w:r>
        <w:separator/>
      </w:r>
    </w:p>
  </w:footnote>
  <w:footnote w:type="continuationSeparator" w:id="0">
    <w:p w14:paraId="3CC018B6" w14:textId="77777777" w:rsidR="000C65F9" w:rsidRDefault="000C65F9" w:rsidP="001B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935EA" w14:textId="77777777" w:rsidR="001B10E0" w:rsidRDefault="001B10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E603E" w14:textId="77777777" w:rsidR="001B10E0" w:rsidRDefault="001B10E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C37AA" w14:textId="77777777" w:rsidR="001B10E0" w:rsidRDefault="001B10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7BA4"/>
    <w:multiLevelType w:val="hybridMultilevel"/>
    <w:tmpl w:val="DCE83002"/>
    <w:lvl w:ilvl="0" w:tplc="22D8431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807D49"/>
    <w:multiLevelType w:val="hybridMultilevel"/>
    <w:tmpl w:val="98BA8A72"/>
    <w:lvl w:ilvl="0" w:tplc="1304ED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916EDE"/>
    <w:multiLevelType w:val="hybridMultilevel"/>
    <w:tmpl w:val="9FF86ABE"/>
    <w:lvl w:ilvl="0" w:tplc="A3604A2A">
      <w:start w:val="2024"/>
      <w:numFmt w:val="bullet"/>
      <w:lvlText w:val=""/>
      <w:lvlJc w:val="left"/>
      <w:pPr>
        <w:ind w:left="131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45050CCC"/>
    <w:multiLevelType w:val="hybridMultilevel"/>
    <w:tmpl w:val="280009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D41ED"/>
    <w:multiLevelType w:val="hybridMultilevel"/>
    <w:tmpl w:val="FB0EDFAE"/>
    <w:lvl w:ilvl="0" w:tplc="E2C8B3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5219B"/>
    <w:multiLevelType w:val="hybridMultilevel"/>
    <w:tmpl w:val="6272358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849660">
    <w:abstractNumId w:val="1"/>
  </w:num>
  <w:num w:numId="2" w16cid:durableId="1884488234">
    <w:abstractNumId w:val="2"/>
  </w:num>
  <w:num w:numId="3" w16cid:durableId="1130784422">
    <w:abstractNumId w:val="0"/>
  </w:num>
  <w:num w:numId="4" w16cid:durableId="21902173">
    <w:abstractNumId w:val="4"/>
  </w:num>
  <w:num w:numId="5" w16cid:durableId="1711108453">
    <w:abstractNumId w:val="3"/>
  </w:num>
  <w:num w:numId="6" w16cid:durableId="1846477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25"/>
    <w:rsid w:val="00000990"/>
    <w:rsid w:val="000320BC"/>
    <w:rsid w:val="00037575"/>
    <w:rsid w:val="0007290E"/>
    <w:rsid w:val="000C65F9"/>
    <w:rsid w:val="000F3B92"/>
    <w:rsid w:val="00105897"/>
    <w:rsid w:val="00107630"/>
    <w:rsid w:val="00141986"/>
    <w:rsid w:val="00163752"/>
    <w:rsid w:val="001916A1"/>
    <w:rsid w:val="00197051"/>
    <w:rsid w:val="001B10E0"/>
    <w:rsid w:val="001B11B1"/>
    <w:rsid w:val="001C0795"/>
    <w:rsid w:val="00203E70"/>
    <w:rsid w:val="00212D51"/>
    <w:rsid w:val="00231A37"/>
    <w:rsid w:val="0024052C"/>
    <w:rsid w:val="002739D2"/>
    <w:rsid w:val="00285491"/>
    <w:rsid w:val="002A17FA"/>
    <w:rsid w:val="002C72D3"/>
    <w:rsid w:val="002F22BD"/>
    <w:rsid w:val="002F312D"/>
    <w:rsid w:val="0030594F"/>
    <w:rsid w:val="00316F5F"/>
    <w:rsid w:val="00320DEE"/>
    <w:rsid w:val="0032612F"/>
    <w:rsid w:val="0034519D"/>
    <w:rsid w:val="00351297"/>
    <w:rsid w:val="00367116"/>
    <w:rsid w:val="0039554C"/>
    <w:rsid w:val="003A3C4B"/>
    <w:rsid w:val="003C0E3B"/>
    <w:rsid w:val="003C6BF1"/>
    <w:rsid w:val="00466037"/>
    <w:rsid w:val="004809A2"/>
    <w:rsid w:val="00491C41"/>
    <w:rsid w:val="004A0DF3"/>
    <w:rsid w:val="00531E42"/>
    <w:rsid w:val="00532717"/>
    <w:rsid w:val="005369E9"/>
    <w:rsid w:val="005B72D8"/>
    <w:rsid w:val="005C376C"/>
    <w:rsid w:val="005D534C"/>
    <w:rsid w:val="0061206B"/>
    <w:rsid w:val="0061648A"/>
    <w:rsid w:val="00622ECC"/>
    <w:rsid w:val="006A3B4B"/>
    <w:rsid w:val="006D3F25"/>
    <w:rsid w:val="00757B06"/>
    <w:rsid w:val="007620A1"/>
    <w:rsid w:val="00764433"/>
    <w:rsid w:val="007B0C3E"/>
    <w:rsid w:val="008017F0"/>
    <w:rsid w:val="00827742"/>
    <w:rsid w:val="0084331D"/>
    <w:rsid w:val="00864624"/>
    <w:rsid w:val="00896F80"/>
    <w:rsid w:val="008B5878"/>
    <w:rsid w:val="00914899"/>
    <w:rsid w:val="00920629"/>
    <w:rsid w:val="009642A3"/>
    <w:rsid w:val="00966A01"/>
    <w:rsid w:val="00994478"/>
    <w:rsid w:val="009A6DBC"/>
    <w:rsid w:val="009B0EA6"/>
    <w:rsid w:val="009C58DE"/>
    <w:rsid w:val="009E1F71"/>
    <w:rsid w:val="00A25C3C"/>
    <w:rsid w:val="00A64B89"/>
    <w:rsid w:val="00A66BD1"/>
    <w:rsid w:val="00AC0A1A"/>
    <w:rsid w:val="00AC422A"/>
    <w:rsid w:val="00AE7440"/>
    <w:rsid w:val="00B41B9F"/>
    <w:rsid w:val="00BB5804"/>
    <w:rsid w:val="00BE1379"/>
    <w:rsid w:val="00C030F2"/>
    <w:rsid w:val="00C33726"/>
    <w:rsid w:val="00C40055"/>
    <w:rsid w:val="00C70AD9"/>
    <w:rsid w:val="00C8782C"/>
    <w:rsid w:val="00C95ADF"/>
    <w:rsid w:val="00CA02DA"/>
    <w:rsid w:val="00CA3CAA"/>
    <w:rsid w:val="00CC55AB"/>
    <w:rsid w:val="00CF6548"/>
    <w:rsid w:val="00D10CE1"/>
    <w:rsid w:val="00D274F0"/>
    <w:rsid w:val="00D75C92"/>
    <w:rsid w:val="00DA1DA9"/>
    <w:rsid w:val="00DC4ECD"/>
    <w:rsid w:val="00DC7DBF"/>
    <w:rsid w:val="00E04B49"/>
    <w:rsid w:val="00E06DDD"/>
    <w:rsid w:val="00E34BFE"/>
    <w:rsid w:val="00E37A05"/>
    <w:rsid w:val="00E44F6F"/>
    <w:rsid w:val="00E63C11"/>
    <w:rsid w:val="00E91A7A"/>
    <w:rsid w:val="00EC564B"/>
    <w:rsid w:val="00EF1199"/>
    <w:rsid w:val="00EF2EF7"/>
    <w:rsid w:val="00F408D0"/>
    <w:rsid w:val="00F660D0"/>
    <w:rsid w:val="00FA6C8F"/>
    <w:rsid w:val="00FB63CF"/>
    <w:rsid w:val="00FC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0047"/>
  <w15:chartTrackingRefBased/>
  <w15:docId w15:val="{1676054C-122A-4CC3-92CD-66C8A46B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09A2"/>
    <w:pPr>
      <w:ind w:left="720"/>
      <w:contextualSpacing/>
    </w:pPr>
  </w:style>
  <w:style w:type="paragraph" w:customStyle="1" w:styleId="FirstParagraph">
    <w:name w:val="First Paragraph"/>
    <w:basedOn w:val="GvdeMetni"/>
    <w:next w:val="GvdeMetni"/>
    <w:qFormat/>
    <w:rsid w:val="00285491"/>
    <w:pPr>
      <w:spacing w:before="180" w:after="180" w:line="240" w:lineRule="auto"/>
    </w:pPr>
    <w:rPr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8549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85491"/>
  </w:style>
  <w:style w:type="paragraph" w:styleId="DzMetin">
    <w:name w:val="Plain Text"/>
    <w:basedOn w:val="Normal"/>
    <w:link w:val="DzMetinChar"/>
    <w:uiPriority w:val="99"/>
    <w:unhideWhenUsed/>
    <w:rsid w:val="009A6DBC"/>
    <w:pPr>
      <w:spacing w:after="0" w:line="240" w:lineRule="auto"/>
    </w:pPr>
    <w:rPr>
      <w:rFonts w:ascii="Times New Roman" w:hAnsi="Times New Roman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A6DBC"/>
    <w:rPr>
      <w:rFonts w:ascii="Times New Roman" w:hAnsi="Times New Roman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12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4052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A3C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B1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10E0"/>
  </w:style>
  <w:style w:type="paragraph" w:styleId="AltBilgi">
    <w:name w:val="footer"/>
    <w:basedOn w:val="Normal"/>
    <w:link w:val="AltBilgiChar"/>
    <w:uiPriority w:val="99"/>
    <w:unhideWhenUsed/>
    <w:rsid w:val="001B1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kanlik@tyf.org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7CC68-D2E3-4BF7-B8C7-B7286F6E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4173jet</cp:lastModifiedBy>
  <cp:revision>4</cp:revision>
  <cp:lastPrinted>2022-01-29T22:50:00Z</cp:lastPrinted>
  <dcterms:created xsi:type="dcterms:W3CDTF">2024-12-26T08:12:00Z</dcterms:created>
  <dcterms:modified xsi:type="dcterms:W3CDTF">2024-12-26T08:36:00Z</dcterms:modified>
</cp:coreProperties>
</file>